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6" w:lineRule="exact"/>
        <w:textAlignment w:val="auto"/>
        <w:rPr>
          <w:sz w:val="32"/>
          <w:szCs w:val="32"/>
        </w:rPr>
      </w:pPr>
      <w:bookmarkStart w:id="0" w:name="_GoBack"/>
      <w:bookmarkEnd w:id="0"/>
    </w:p>
    <w:p>
      <w:pPr>
        <w:keepNext w:val="0"/>
        <w:keepLines w:val="0"/>
        <w:pageBreakBefore w:val="0"/>
        <w:kinsoku/>
        <w:wordWrap/>
        <w:overflowPunct/>
        <w:topLinePunct w:val="0"/>
        <w:autoSpaceDE/>
        <w:autoSpaceDN/>
        <w:bidi w:val="0"/>
        <w:spacing w:line="576" w:lineRule="exact"/>
        <w:textAlignment w:val="auto"/>
        <w:rPr>
          <w:sz w:val="32"/>
          <w:szCs w:val="32"/>
        </w:rPr>
      </w:pP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right="0" w:rightChars="0"/>
        <w:jc w:val="center"/>
        <w:textAlignment w:val="auto"/>
        <w:outlineLvl w:val="9"/>
        <w:rPr>
          <w:rFonts w:hint="eastAsia" w:ascii="方正小标宋简体" w:hAnsi="Times New Roman" w:eastAsia="方正小标宋简体" w:cs="Times New Roman"/>
          <w:bCs/>
          <w:kern w:val="2"/>
          <w:sz w:val="44"/>
          <w:szCs w:val="44"/>
          <w:lang w:val="en-US" w:eastAsia="zh-CN"/>
        </w:rPr>
      </w:pPr>
      <w:r>
        <w:rPr>
          <w:rFonts w:hint="eastAsia" w:ascii="方正小标宋简体" w:hAnsi="Times New Roman" w:eastAsia="方正小标宋简体" w:cs="Times New Roman"/>
          <w:bCs/>
          <w:kern w:val="2"/>
          <w:sz w:val="44"/>
          <w:szCs w:val="44"/>
          <w:lang w:val="en-US" w:eastAsia="zh-CN"/>
        </w:rPr>
        <w:t>省工业和信息化厅关于开展2024年贵州省小型微型企业创业创新基地培育库入库申报</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right="0" w:rightChars="0"/>
        <w:jc w:val="center"/>
        <w:textAlignment w:val="auto"/>
        <w:outlineLvl w:val="9"/>
        <w:rPr>
          <w:rFonts w:hint="eastAsia" w:ascii="方正小标宋简体" w:hAnsi="Times New Roman" w:eastAsia="方正小标宋简体" w:cs="Times New Roman"/>
          <w:bCs/>
          <w:kern w:val="2"/>
          <w:sz w:val="44"/>
          <w:szCs w:val="44"/>
          <w:lang w:val="en-US" w:eastAsia="zh-CN"/>
        </w:rPr>
      </w:pPr>
      <w:r>
        <w:rPr>
          <w:rFonts w:hint="eastAsia" w:ascii="方正小标宋简体" w:hAnsi="Times New Roman" w:eastAsia="方正小标宋简体" w:cs="Times New Roman"/>
          <w:bCs/>
          <w:kern w:val="2"/>
          <w:sz w:val="44"/>
          <w:szCs w:val="44"/>
          <w:lang w:val="en-US" w:eastAsia="zh-CN"/>
        </w:rPr>
        <w:t>工作的通知</w:t>
      </w:r>
    </w:p>
    <w:p>
      <w:pPr>
        <w:keepNext w:val="0"/>
        <w:keepLines w:val="0"/>
        <w:pageBreakBefore w:val="0"/>
        <w:kinsoku/>
        <w:wordWrap/>
        <w:overflowPunct/>
        <w:topLinePunct w:val="0"/>
        <w:autoSpaceDE/>
        <w:autoSpaceDN/>
        <w:bidi w:val="0"/>
        <w:spacing w:line="576" w:lineRule="exact"/>
        <w:ind w:right="0" w:rightChars="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各市（州）</w:t>
      </w:r>
      <w:r>
        <w:rPr>
          <w:rFonts w:hint="eastAsia" w:ascii="仿宋_GB2312" w:eastAsia="仿宋_GB2312"/>
          <w:color w:val="000000"/>
          <w:sz w:val="32"/>
          <w:szCs w:val="32"/>
          <w:lang w:val="en-US" w:eastAsia="zh-CN"/>
        </w:rPr>
        <w:t>工信（工能）局</w:t>
      </w:r>
      <w:r>
        <w:rPr>
          <w:rFonts w:hint="eastAsia" w:ascii="仿宋_GB2312" w:eastAsia="仿宋_GB2312"/>
          <w:color w:val="000000"/>
          <w:sz w:val="32"/>
          <w:szCs w:val="32"/>
        </w:rPr>
        <w:t>、贵安新区</w:t>
      </w:r>
      <w:r>
        <w:rPr>
          <w:rFonts w:hint="eastAsia" w:ascii="仿宋_GB2312" w:eastAsia="仿宋_GB2312"/>
          <w:color w:val="000000"/>
          <w:sz w:val="32"/>
          <w:szCs w:val="32"/>
          <w:lang w:val="en-US" w:eastAsia="zh-CN"/>
        </w:rPr>
        <w:t>工信局</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5"/>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为</w:t>
      </w:r>
      <w:r>
        <w:rPr>
          <w:rFonts w:hint="eastAsia" w:ascii="仿宋_GB2312" w:eastAsia="仿宋_GB2312"/>
          <w:color w:val="000000"/>
          <w:sz w:val="32"/>
          <w:szCs w:val="32"/>
          <w:lang w:val="en-US" w:eastAsia="zh-CN"/>
        </w:rPr>
        <w:t>进一步加强精准培育，</w:t>
      </w:r>
      <w:r>
        <w:rPr>
          <w:rFonts w:hint="eastAsia" w:ascii="仿宋_GB2312" w:eastAsia="仿宋_GB2312"/>
          <w:color w:val="000000"/>
          <w:sz w:val="32"/>
          <w:szCs w:val="32"/>
        </w:rPr>
        <w:t>加快</w:t>
      </w:r>
      <w:r>
        <w:rPr>
          <w:rFonts w:hint="eastAsia" w:ascii="仿宋_GB2312" w:eastAsia="仿宋_GB2312"/>
          <w:color w:val="000000"/>
          <w:sz w:val="32"/>
          <w:szCs w:val="32"/>
          <w:lang w:eastAsia="zh-CN"/>
        </w:rPr>
        <w:t>我省</w:t>
      </w:r>
      <w:r>
        <w:rPr>
          <w:rFonts w:hint="eastAsia" w:ascii="仿宋_GB2312" w:eastAsia="仿宋_GB2312"/>
          <w:color w:val="000000"/>
          <w:sz w:val="32"/>
          <w:szCs w:val="32"/>
        </w:rPr>
        <w:t>小型微型企业创业创新</w:t>
      </w:r>
      <w:r>
        <w:rPr>
          <w:rFonts w:hint="eastAsia" w:ascii="仿宋_GB2312" w:eastAsia="仿宋_GB2312"/>
          <w:color w:val="000000"/>
          <w:sz w:val="32"/>
          <w:szCs w:val="32"/>
          <w:lang w:eastAsia="zh-CN"/>
        </w:rPr>
        <w:t>示范</w:t>
      </w:r>
      <w:r>
        <w:rPr>
          <w:rFonts w:hint="eastAsia" w:ascii="仿宋_GB2312" w:eastAsia="仿宋_GB2312"/>
          <w:color w:val="000000"/>
          <w:sz w:val="32"/>
          <w:szCs w:val="32"/>
        </w:rPr>
        <w:t>基地</w:t>
      </w:r>
      <w:r>
        <w:rPr>
          <w:rFonts w:hint="eastAsia" w:ascii="仿宋_GB2312" w:eastAsia="仿宋_GB2312"/>
          <w:color w:val="000000"/>
          <w:sz w:val="32"/>
          <w:szCs w:val="32"/>
          <w:lang w:eastAsia="zh-CN"/>
        </w:rPr>
        <w:t>建设</w:t>
      </w:r>
      <w:r>
        <w:rPr>
          <w:rFonts w:hint="eastAsia" w:ascii="仿宋_GB2312" w:eastAsia="仿宋_GB2312"/>
          <w:color w:val="000000"/>
          <w:sz w:val="32"/>
          <w:szCs w:val="32"/>
        </w:rPr>
        <w:t>步伐，</w:t>
      </w:r>
      <w:r>
        <w:rPr>
          <w:rFonts w:hint="eastAsia" w:ascii="仿宋_GB2312" w:eastAsia="仿宋_GB2312"/>
          <w:color w:val="000000"/>
          <w:sz w:val="32"/>
          <w:szCs w:val="32"/>
          <w:lang w:val="en-US" w:eastAsia="zh-CN"/>
        </w:rPr>
        <w:t>今年我厅将继续开展贵州省小型微型企业创业创新基地培育库入库工作，请各市（州）组织符合条件的小微企业创业创新基地积极申报</w:t>
      </w:r>
      <w:r>
        <w:rPr>
          <w:rFonts w:hint="eastAsia" w:ascii="仿宋_GB2312" w:eastAsia="仿宋_GB2312"/>
          <w:color w:val="000000"/>
          <w:sz w:val="32"/>
          <w:szCs w:val="32"/>
        </w:rPr>
        <w:t>。</w:t>
      </w:r>
      <w:r>
        <w:rPr>
          <w:rFonts w:hint="eastAsia" w:ascii="仿宋_GB2312" w:eastAsia="仿宋_GB2312"/>
          <w:color w:val="000000"/>
          <w:sz w:val="32"/>
          <w:szCs w:val="32"/>
          <w:lang w:eastAsia="zh-CN"/>
        </w:rPr>
        <w:t>现将</w:t>
      </w:r>
      <w:r>
        <w:rPr>
          <w:rFonts w:hint="eastAsia" w:ascii="仿宋_GB2312" w:eastAsia="仿宋_GB2312"/>
          <w:color w:val="000000"/>
          <w:sz w:val="32"/>
          <w:szCs w:val="32"/>
        </w:rPr>
        <w:t>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5" w:leftChars="0" w:right="0" w:rightChars="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一、申报条件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outlineLvl w:val="9"/>
        <w:rPr>
          <w:rFonts w:hint="eastAsia" w:ascii="仿宋_GB2312" w:eastAsia="仿宋_GB2312"/>
          <w:color w:val="000000"/>
          <w:sz w:val="32"/>
          <w:szCs w:val="32"/>
          <w:lang w:eastAsia="zh-CN"/>
        </w:rPr>
      </w:pPr>
      <w:r>
        <w:rPr>
          <w:rFonts w:hint="eastAsia" w:ascii="楷体_GB2312" w:hAnsi="楷体_GB2312" w:eastAsia="楷体_GB2312" w:cs="楷体_GB2312"/>
          <w:color w:val="000000"/>
          <w:sz w:val="32"/>
          <w:szCs w:val="32"/>
          <w:lang w:val="en-US" w:eastAsia="zh-CN"/>
        </w:rPr>
        <w:t>（一）</w:t>
      </w:r>
      <w:r>
        <w:rPr>
          <w:rFonts w:hint="eastAsia" w:ascii="仿宋_GB2312" w:eastAsia="仿宋_GB2312"/>
          <w:color w:val="000000"/>
          <w:sz w:val="32"/>
          <w:szCs w:val="32"/>
          <w:lang w:eastAsia="zh-CN"/>
        </w:rPr>
        <w:t>申报主体具有独立法人资格，基地建设时间2年以上。</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outlineLvl w:val="9"/>
        <w:rPr>
          <w:rFonts w:hint="eastAsia" w:ascii="仿宋_GB2312" w:eastAsia="仿宋_GB2312"/>
          <w:color w:val="000000"/>
          <w:sz w:val="32"/>
          <w:szCs w:val="32"/>
          <w:lang w:eastAsia="zh-CN"/>
        </w:rPr>
      </w:pPr>
      <w:r>
        <w:rPr>
          <w:rFonts w:hint="eastAsia" w:ascii="楷体_GB2312" w:hAnsi="楷体_GB2312" w:eastAsia="楷体_GB2312" w:cs="楷体_GB2312"/>
          <w:color w:val="000000"/>
          <w:sz w:val="32"/>
          <w:szCs w:val="32"/>
          <w:lang w:val="en-US" w:eastAsia="zh-CN"/>
        </w:rPr>
        <w:t>（二）</w:t>
      </w:r>
      <w:r>
        <w:rPr>
          <w:rFonts w:hint="eastAsia" w:ascii="仿宋_GB2312" w:eastAsia="仿宋_GB2312"/>
          <w:color w:val="000000"/>
          <w:sz w:val="32"/>
          <w:szCs w:val="32"/>
          <w:lang w:eastAsia="zh-CN"/>
        </w:rPr>
        <w:t>目前基地入驻小微企业</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eastAsia="zh-CN"/>
        </w:rPr>
        <w:t xml:space="preserve">0家及以上。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outlineLvl w:val="9"/>
        <w:rPr>
          <w:rFonts w:hint="eastAsia" w:ascii="仿宋_GB2312" w:eastAsia="仿宋_GB2312"/>
          <w:color w:val="000000"/>
          <w:sz w:val="32"/>
          <w:szCs w:val="32"/>
          <w:lang w:eastAsia="zh-CN"/>
        </w:rPr>
      </w:pPr>
      <w:r>
        <w:rPr>
          <w:rFonts w:hint="eastAsia" w:ascii="楷体_GB2312" w:hAnsi="楷体_GB2312" w:eastAsia="楷体_GB2312" w:cs="楷体_GB2312"/>
          <w:color w:val="000000"/>
          <w:sz w:val="32"/>
          <w:szCs w:val="32"/>
          <w:lang w:val="en-US" w:eastAsia="zh-CN"/>
        </w:rPr>
        <w:t>（三）</w:t>
      </w:r>
      <w:r>
        <w:rPr>
          <w:rFonts w:hint="eastAsia" w:ascii="仿宋_GB2312" w:eastAsia="仿宋_GB2312"/>
          <w:color w:val="000000"/>
          <w:sz w:val="32"/>
          <w:szCs w:val="32"/>
          <w:lang w:eastAsia="zh-CN"/>
        </w:rPr>
        <w:t>运营主体专职服务人员不少于5人。</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outlineLvl w:val="9"/>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w:t>
      </w:r>
      <w:r>
        <w:rPr>
          <w:rFonts w:hint="eastAsia" w:ascii="仿宋_GB2312" w:eastAsia="仿宋_GB2312"/>
          <w:color w:val="000000"/>
          <w:sz w:val="32"/>
          <w:szCs w:val="32"/>
          <w:lang w:val="en-US" w:eastAsia="zh-CN"/>
        </w:rPr>
        <w:t>为小型微型企业提供的公益性服务不少于总服务量的20%。</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outlineLvl w:val="9"/>
        <w:rPr>
          <w:rFonts w:hint="eastAsia" w:ascii="仿宋_GB2312" w:eastAsia="仿宋_GB2312"/>
          <w:color w:val="000000"/>
          <w:sz w:val="32"/>
          <w:szCs w:val="32"/>
          <w:lang w:eastAsia="zh-CN"/>
        </w:rPr>
      </w:pPr>
      <w:r>
        <w:rPr>
          <w:rFonts w:hint="eastAsia" w:ascii="楷体_GB2312" w:hAnsi="楷体_GB2312" w:eastAsia="楷体_GB2312" w:cs="楷体_GB2312"/>
          <w:color w:val="000000"/>
          <w:sz w:val="32"/>
          <w:szCs w:val="32"/>
          <w:lang w:val="en-US" w:eastAsia="zh-CN"/>
        </w:rPr>
        <w:t>（五）</w:t>
      </w:r>
      <w:r>
        <w:rPr>
          <w:rFonts w:hint="eastAsia" w:ascii="仿宋_GB2312" w:eastAsia="仿宋_GB2312"/>
          <w:color w:val="000000"/>
          <w:sz w:val="32"/>
          <w:szCs w:val="32"/>
          <w:lang w:eastAsia="zh-CN"/>
        </w:rPr>
        <w:t>有一定的基础设施条件，有满足入驻企业生产经营、创业孵化、创业创新的场地和服务场所。</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outlineLvl w:val="9"/>
        <w:rPr>
          <w:rFonts w:hint="default"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（六）</w:t>
      </w:r>
      <w:r>
        <w:rPr>
          <w:rFonts w:hint="eastAsia" w:ascii="仿宋_GB2312" w:eastAsia="仿宋_GB2312"/>
          <w:color w:val="000000"/>
          <w:sz w:val="32"/>
          <w:szCs w:val="32"/>
          <w:lang w:eastAsia="zh-CN"/>
        </w:rPr>
        <w:t>运营较规范，有基本的管理制度、服务流程、收费标准和服务质量监督保证措施。</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outlineLvl w:val="9"/>
        <w:rPr>
          <w:rFonts w:hint="default"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（七）</w:t>
      </w:r>
      <w:r>
        <w:rPr>
          <w:rFonts w:hint="eastAsia" w:ascii="仿宋_GB2312" w:eastAsia="仿宋_GB2312"/>
          <w:color w:val="000000"/>
          <w:sz w:val="32"/>
          <w:szCs w:val="32"/>
          <w:lang w:val="en-US" w:eastAsia="zh-CN"/>
        </w:rPr>
        <w:t>具备不少于</w:t>
      </w:r>
      <w:r>
        <w:rPr>
          <w:rFonts w:hint="eastAsia" w:ascii="仿宋_GB2312" w:eastAsia="仿宋_GB2312"/>
          <w:color w:val="000000"/>
          <w:sz w:val="32"/>
          <w:szCs w:val="32"/>
          <w:lang w:eastAsia="zh-CN"/>
        </w:rPr>
        <w:t>信息服务、创业辅导、创新支持、人员培</w:t>
      </w:r>
      <w:r>
        <w:rPr>
          <w:rFonts w:hint="eastAsia" w:ascii="仿宋_GB2312" w:hAnsi="黑体" w:eastAsia="仿宋_GB2312" w:cs="黑体"/>
          <w:color w:val="000000"/>
          <w:sz w:val="32"/>
          <w:szCs w:val="32"/>
          <w:shd w:val="clear" w:color="auto" w:fill="FFFFFF"/>
          <w:lang w:eastAsia="zh-CN"/>
        </w:rPr>
        <w:t>训、市场营销、</w:t>
      </w:r>
      <w:r>
        <w:rPr>
          <w:rFonts w:hint="eastAsia" w:ascii="仿宋_GB2312" w:hAnsi="黑体" w:eastAsia="仿宋_GB2312" w:cs="黑体"/>
          <w:color w:val="000000"/>
          <w:sz w:val="32"/>
          <w:szCs w:val="32"/>
          <w:shd w:val="clear" w:color="auto" w:fill="FFFFFF"/>
        </w:rPr>
        <w:t>融资服务</w:t>
      </w:r>
      <w:r>
        <w:rPr>
          <w:rFonts w:hint="eastAsia" w:ascii="仿宋_GB2312" w:hAnsi="黑体" w:eastAsia="仿宋_GB2312" w:cs="黑体"/>
          <w:color w:val="000000"/>
          <w:sz w:val="32"/>
          <w:szCs w:val="32"/>
          <w:shd w:val="clear" w:color="auto" w:fill="FFFFFF"/>
          <w:lang w:eastAsia="zh-CN"/>
        </w:rPr>
        <w:t>、</w:t>
      </w:r>
      <w:r>
        <w:rPr>
          <w:rFonts w:hint="eastAsia" w:ascii="仿宋_GB2312" w:hAnsi="黑体" w:eastAsia="仿宋_GB2312" w:cs="黑体"/>
          <w:color w:val="000000"/>
          <w:sz w:val="32"/>
          <w:szCs w:val="32"/>
          <w:shd w:val="clear" w:color="auto" w:fill="FFFFFF"/>
        </w:rPr>
        <w:t>管理咨询</w:t>
      </w:r>
      <w:r>
        <w:rPr>
          <w:rFonts w:hint="eastAsia" w:ascii="仿宋_GB2312" w:hAnsi="黑体" w:eastAsia="仿宋_GB2312" w:cs="黑体"/>
          <w:color w:val="000000"/>
          <w:sz w:val="32"/>
          <w:szCs w:val="32"/>
          <w:shd w:val="clear" w:color="auto" w:fill="FFFFFF"/>
          <w:lang w:eastAsia="zh-CN"/>
        </w:rPr>
        <w:t>、</w:t>
      </w:r>
      <w:r>
        <w:rPr>
          <w:rFonts w:hint="eastAsia" w:ascii="仿宋_GB2312" w:hAnsi="黑体" w:eastAsia="仿宋_GB2312" w:cs="黑体"/>
          <w:color w:val="000000"/>
          <w:sz w:val="32"/>
          <w:szCs w:val="32"/>
          <w:shd w:val="clear" w:color="auto" w:fill="FFFFFF"/>
        </w:rPr>
        <w:t>专业服务</w:t>
      </w:r>
      <w:r>
        <w:rPr>
          <w:rFonts w:hint="eastAsia" w:ascii="仿宋_GB2312" w:hAnsi="黑体" w:eastAsia="仿宋_GB2312" w:cs="黑体"/>
          <w:color w:val="000000"/>
          <w:sz w:val="32"/>
          <w:szCs w:val="32"/>
          <w:shd w:val="clear" w:color="auto" w:fill="FFFFFF"/>
          <w:lang w:eastAsia="zh-CN"/>
        </w:rPr>
        <w:t>等</w:t>
      </w:r>
      <w:r>
        <w:rPr>
          <w:rFonts w:hint="eastAsia" w:ascii="仿宋_GB2312" w:hAnsi="黑体" w:eastAsia="仿宋_GB2312" w:cs="黑体"/>
          <w:color w:val="000000"/>
          <w:sz w:val="32"/>
          <w:szCs w:val="32"/>
          <w:shd w:val="clear" w:color="auto" w:fill="FFFFFF"/>
          <w:lang w:val="en-US" w:eastAsia="zh-CN"/>
        </w:rPr>
        <w:t>八项服务功能中的四项服务功能。</w:t>
      </w:r>
    </w:p>
    <w:p>
      <w:pPr>
        <w:keepNext w:val="0"/>
        <w:keepLines w:val="0"/>
        <w:pageBreakBefore w:val="0"/>
        <w:widowControl w:val="0"/>
        <w:numPr>
          <w:ilvl w:val="0"/>
          <w:numId w:val="0"/>
        </w:numPr>
        <w:tabs>
          <w:tab w:val="left" w:pos="1293"/>
        </w:tabs>
        <w:kinsoku/>
        <w:wordWrap/>
        <w:overflowPunct/>
        <w:topLinePunct w:val="0"/>
        <w:autoSpaceDE/>
        <w:autoSpaceDN/>
        <w:bidi w:val="0"/>
        <w:adjustRightInd/>
        <w:snapToGrid/>
        <w:spacing w:line="576" w:lineRule="exact"/>
        <w:ind w:left="645" w:leftChars="0" w:right="0" w:rightChars="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二、有关要求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06" w:firstLineChars="200"/>
        <w:textAlignment w:val="auto"/>
        <w:outlineLvl w:val="9"/>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w:t>
      </w:r>
      <w:r>
        <w:rPr>
          <w:rFonts w:hint="eastAsia" w:ascii="仿宋_GB2312" w:eastAsia="仿宋_GB2312"/>
          <w:color w:val="000000"/>
          <w:sz w:val="32"/>
          <w:szCs w:val="32"/>
          <w:lang w:val="en-US" w:eastAsia="zh-CN"/>
        </w:rPr>
        <w:t>按照自愿原则，符合条件的基地均可申报。包括各类符合《贵州省小型微型企业创业创新示范基地建设管理办法》所规定申报条件的为小型微型企业创业创新提供服务的创业基地、创业园、孵化器，产业集群、中小企业国际合作区、经济技术开发区、高新技术产业开发区、新型工业化产业示范基地等产业集聚区中面向小微企业的园中园,依托高校和科研院所的大学科技园，行业龙头骨干企业设立的面向小微企业、创业团队、创客的创业创新基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06" w:firstLineChars="200"/>
        <w:textAlignment w:val="auto"/>
        <w:outlineLvl w:val="9"/>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w:t>
      </w:r>
      <w:r>
        <w:rPr>
          <w:rFonts w:hint="eastAsia" w:ascii="仿宋_GB2312" w:eastAsia="仿宋_GB2312"/>
          <w:color w:val="000000"/>
          <w:sz w:val="32"/>
          <w:szCs w:val="32"/>
          <w:lang w:val="en-US" w:eastAsia="zh-CN"/>
        </w:rPr>
        <w:t>各市（州）工信部门负责对基地申报情况进行核实，做好申报入库基地的初审工作，择优推荐申报入库。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06" w:firstLineChars="200"/>
        <w:textAlignment w:val="auto"/>
        <w:outlineLvl w:val="9"/>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w:t>
      </w:r>
      <w:r>
        <w:rPr>
          <w:rFonts w:hint="eastAsia" w:ascii="仿宋_GB2312" w:eastAsia="仿宋_GB2312"/>
          <w:color w:val="000000"/>
          <w:sz w:val="32"/>
          <w:szCs w:val="32"/>
          <w:lang w:val="en-US" w:eastAsia="zh-CN"/>
        </w:rPr>
        <w:t>各市（州）工信部门要加强对入库基地培育帮扶、跟踪服务，推动入库基地断不提升的服务能力和水平，逐步达到申报贵州省小型微型企业创业创新示范基地的条件。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06" w:firstLineChars="200"/>
        <w:textAlignment w:val="auto"/>
        <w:outlineLvl w:val="9"/>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w:t>
      </w:r>
      <w:r>
        <w:rPr>
          <w:rFonts w:hint="eastAsia" w:ascii="仿宋_GB2312" w:eastAsia="仿宋_GB2312"/>
          <w:color w:val="000000"/>
          <w:sz w:val="32"/>
          <w:szCs w:val="32"/>
          <w:lang w:val="en-US" w:eastAsia="zh-CN"/>
        </w:rPr>
        <w:t>我厅将对申报入库基地实施动态管理；原则上贵州省小型微型企业创业创新示范基地从培育库中择优认定。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06" w:firstLineChars="200"/>
        <w:textAlignment w:val="auto"/>
        <w:outlineLvl w:val="9"/>
        <w:rPr>
          <w:rFonts w:hint="default" w:ascii="仿宋_GB2312"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w:t>
      </w:r>
      <w:r>
        <w:rPr>
          <w:rFonts w:hint="eastAsia" w:ascii="仿宋_GB2312" w:eastAsia="仿宋_GB2312"/>
          <w:color w:val="000000"/>
          <w:sz w:val="32"/>
          <w:szCs w:val="32"/>
        </w:rPr>
        <w:t>请各市（州）工信</w:t>
      </w:r>
      <w:r>
        <w:rPr>
          <w:rFonts w:hint="eastAsia" w:ascii="仿宋_GB2312" w:eastAsia="仿宋_GB2312"/>
          <w:color w:val="000000"/>
          <w:sz w:val="32"/>
          <w:szCs w:val="32"/>
          <w:lang w:eastAsia="zh-CN"/>
        </w:rPr>
        <w:t>部门</w:t>
      </w:r>
      <w:r>
        <w:rPr>
          <w:rFonts w:hint="eastAsia" w:ascii="仿宋_GB2312" w:eastAsia="仿宋_GB2312"/>
          <w:color w:val="000000"/>
          <w:sz w:val="32"/>
          <w:szCs w:val="32"/>
          <w:lang w:val="en-US" w:eastAsia="zh-CN"/>
        </w:rPr>
        <w:t>于3月22日前，将入库基地汇总表、各基地的入库申报表等纸质件报送报省工业和信息化厅创业创新服务处，全部材料电子文档以光盘形式一并报送。</w:t>
      </w:r>
      <w:r>
        <w:rPr>
          <w:rFonts w:hint="eastAsia" w:ascii="仿宋_GB2312" w:eastAsia="仿宋_GB2312"/>
          <w:color w:val="000000"/>
          <w:sz w:val="32"/>
          <w:szCs w:val="32"/>
          <w:lang w:eastAsia="zh-CN"/>
        </w:rPr>
        <w:t>联系人：王忠；联系方式：18008510103。</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06" w:firstLineChars="2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06" w:firstLineChars="200"/>
        <w:textAlignment w:val="auto"/>
        <w:outlineLvl w:val="9"/>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附件：1.2024年推荐入库基地汇总表</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1515" w:firstLineChars="5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2.2024年贵州省小型微型企业创业创新基地培育库入库</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1818" w:firstLineChars="6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申报表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1830" w:firstLineChars="604"/>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1830" w:firstLineChars="604"/>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1830" w:firstLineChars="604"/>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386" w:leftChars="200"/>
        <w:jc w:val="center"/>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贵州省工业和信息化厅</w:t>
      </w:r>
    </w:p>
    <w:p>
      <w:pPr>
        <w:keepNext w:val="0"/>
        <w:keepLines w:val="0"/>
        <w:pageBreakBefore w:val="0"/>
        <w:widowControl w:val="0"/>
        <w:tabs>
          <w:tab w:val="left" w:pos="7350"/>
        </w:tabs>
        <w:kinsoku/>
        <w:wordWrap/>
        <w:overflowPunct/>
        <w:topLinePunct w:val="0"/>
        <w:autoSpaceDE/>
        <w:autoSpaceDN/>
        <w:bidi w:val="0"/>
        <w:adjustRightInd/>
        <w:snapToGrid/>
        <w:spacing w:line="576" w:lineRule="exact"/>
        <w:ind w:left="386" w:leftChars="200" w:right="1179" w:rightChars="611"/>
        <w:jc w:val="right"/>
        <w:textAlignment w:val="auto"/>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２</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Style w:val="11"/>
          <w:rFonts w:hint="eastAsia" w:ascii="仿宋_GB2312" w:hAnsi="仿宋" w:eastAsia="仿宋_GB2312"/>
          <w:b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Style w:val="11"/>
          <w:rFonts w:hint="eastAsia" w:ascii="仿宋_GB2312" w:hAnsi="仿宋" w:eastAsia="仿宋_GB2312"/>
          <w:b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Style w:val="11"/>
          <w:rFonts w:hint="eastAsia" w:ascii="仿宋_GB2312" w:hAnsi="仿宋" w:eastAsia="仿宋_GB2312"/>
          <w:b w:val="0"/>
          <w:sz w:val="32"/>
          <w:szCs w:val="32"/>
          <w:lang w:eastAsia="zh-CN"/>
        </w:rPr>
      </w:pPr>
    </w:p>
    <w:p>
      <w:pPr>
        <w:keepNext w:val="0"/>
        <w:keepLines w:val="0"/>
        <w:pageBreakBefore w:val="0"/>
        <w:kinsoku/>
        <w:wordWrap/>
        <w:overflowPunct/>
        <w:topLinePunct w:val="0"/>
        <w:autoSpaceDE/>
        <w:autoSpaceDN/>
        <w:bidi w:val="0"/>
        <w:spacing w:line="576"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576"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576"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576"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576"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576"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576"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576"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576"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576"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spacing w:line="576"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2024年推荐入库基地汇总表</w:t>
      </w:r>
    </w:p>
    <w:p>
      <w:pPr>
        <w:keepNext w:val="0"/>
        <w:keepLines w:val="0"/>
        <w:pageBreakBefore w:val="0"/>
        <w:kinsoku/>
        <w:wordWrap/>
        <w:overflowPunct/>
        <w:topLinePunct w:val="0"/>
        <w:autoSpaceDE/>
        <w:autoSpaceDN/>
        <w:bidi w:val="0"/>
        <w:spacing w:line="576" w:lineRule="exact"/>
        <w:textAlignment w:val="auto"/>
        <w:rPr>
          <w:rFonts w:hint="default"/>
          <w:sz w:val="32"/>
          <w:szCs w:val="32"/>
          <w:lang w:val="en-US" w:eastAsia="zh-CN"/>
        </w:rPr>
      </w:pP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9"/>
        <w:gridCol w:w="2969"/>
        <w:gridCol w:w="4009"/>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240" w:type="pct"/>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填报单位：</w:t>
            </w:r>
          </w:p>
        </w:tc>
        <w:tc>
          <w:tcPr>
            <w:tcW w:w="2213" w:type="pct"/>
            <w:tcBorders>
              <w:top w:val="nil"/>
              <w:left w:val="nil"/>
              <w:bottom w:val="nil"/>
              <w:right w:val="nil"/>
            </w:tcBorders>
            <w:noWrap/>
            <w:vAlign w:val="center"/>
          </w:tcPr>
          <w:p>
            <w:pPr>
              <w:jc w:val="center"/>
              <w:rPr>
                <w:rFonts w:hint="eastAsia" w:ascii="仿宋_GB2312" w:hAnsi="仿宋_GB2312" w:eastAsia="仿宋_GB2312" w:cs="仿宋_GB2312"/>
                <w:i w:val="0"/>
                <w:color w:val="000000"/>
                <w:sz w:val="22"/>
                <w:szCs w:val="22"/>
                <w:u w:val="none"/>
              </w:rPr>
            </w:pPr>
          </w:p>
        </w:tc>
        <w:tc>
          <w:tcPr>
            <w:tcW w:w="546" w:type="pct"/>
            <w:tcBorders>
              <w:top w:val="nil"/>
              <w:left w:val="nil"/>
              <w:bottom w:val="nil"/>
              <w:right w:val="nil"/>
            </w:tcBorders>
            <w:noWrap/>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序号</w:t>
            </w:r>
          </w:p>
        </w:tc>
        <w:tc>
          <w:tcPr>
            <w:tcW w:w="16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申请单位名称</w:t>
            </w:r>
          </w:p>
        </w:tc>
        <w:tc>
          <w:tcPr>
            <w:tcW w:w="22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基地名称</w:t>
            </w:r>
          </w:p>
        </w:tc>
        <w:tc>
          <w:tcPr>
            <w:tcW w:w="5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16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2"/>
                <w:szCs w:val="22"/>
                <w:u w:val="none"/>
              </w:rPr>
            </w:pPr>
          </w:p>
        </w:tc>
        <w:tc>
          <w:tcPr>
            <w:tcW w:w="221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16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2"/>
                <w:szCs w:val="22"/>
                <w:u w:val="none"/>
              </w:rPr>
            </w:pPr>
          </w:p>
        </w:tc>
        <w:tc>
          <w:tcPr>
            <w:tcW w:w="221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16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2"/>
                <w:szCs w:val="22"/>
                <w:u w:val="none"/>
              </w:rPr>
            </w:pPr>
          </w:p>
        </w:tc>
        <w:tc>
          <w:tcPr>
            <w:tcW w:w="221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16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2"/>
                <w:szCs w:val="22"/>
                <w:u w:val="none"/>
              </w:rPr>
            </w:pPr>
          </w:p>
        </w:tc>
        <w:tc>
          <w:tcPr>
            <w:tcW w:w="221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2"/>
                <w:szCs w:val="22"/>
                <w:u w:val="none"/>
              </w:rPr>
            </w:pPr>
          </w:p>
        </w:tc>
      </w:tr>
    </w:tbl>
    <w:p>
      <w:pPr>
        <w:keepNext w:val="0"/>
        <w:keepLines w:val="0"/>
        <w:pageBreakBefore w:val="0"/>
        <w:kinsoku/>
        <w:wordWrap/>
        <w:overflowPunct/>
        <w:topLinePunct w:val="0"/>
        <w:autoSpaceDE/>
        <w:autoSpaceDN/>
        <w:bidi w:val="0"/>
        <w:spacing w:line="576" w:lineRule="exact"/>
        <w:textAlignment w:val="auto"/>
        <w:rPr>
          <w:rFonts w:hint="default"/>
          <w:sz w:val="32"/>
          <w:szCs w:val="32"/>
          <w:lang w:val="en-US" w:eastAsia="zh-CN"/>
        </w:rPr>
        <w:sectPr>
          <w:footerReference r:id="rId3" w:type="default"/>
          <w:pgSz w:w="11906" w:h="16838"/>
          <w:pgMar w:top="2098" w:right="1474" w:bottom="1984" w:left="1587" w:header="720" w:footer="720" w:gutter="0"/>
          <w:pgBorders>
            <w:top w:val="none" w:sz="0" w:space="0"/>
            <w:left w:val="none" w:sz="0" w:space="0"/>
            <w:bottom w:val="none" w:sz="0" w:space="0"/>
            <w:right w:val="none" w:sz="0" w:space="0"/>
          </w:pgBorders>
          <w:pgNumType w:fmt="decimal"/>
          <w:cols w:space="720" w:num="1"/>
          <w:rtlGutter w:val="0"/>
          <w:docGrid w:type="linesAndChars" w:linePitch="579" w:charSpace="-3629"/>
        </w:sect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附件2</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2024年贵州省小型微型企业创业创新</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CESI小标宋-GB2312" w:cs="Times New Roman"/>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基地培育库入库申报</w:t>
      </w:r>
      <w:r>
        <w:rPr>
          <w:rFonts w:hint="default" w:ascii="Times New Roman" w:hAnsi="Times New Roman" w:eastAsia="CESI小标宋-GB2312" w:cs="Times New Roman"/>
          <w:i w:val="0"/>
          <w:color w:val="auto"/>
          <w:kern w:val="0"/>
          <w:sz w:val="44"/>
          <w:szCs w:val="44"/>
          <w:u w:val="none"/>
          <w:lang w:val="en-US" w:eastAsia="zh-CN" w:bidi="ar"/>
        </w:rPr>
        <w:t>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textAlignment w:val="auto"/>
        <w:rPr>
          <w:rFonts w:hint="default" w:ascii="Times New Roman" w:hAnsi="Times New Roman" w:eastAsia="仿宋_GB2312" w:cs="Times New Roman"/>
          <w:color w:val="auto"/>
          <w:sz w:val="21"/>
          <w:szCs w:val="21"/>
          <w:lang w:eastAsia="zh-CN"/>
        </w:rPr>
      </w:pPr>
    </w:p>
    <w:p>
      <w:pPr>
        <w:spacing w:line="400" w:lineRule="exact"/>
        <w:rPr>
          <w:rFonts w:ascii="仿宋_GB2312" w:hAnsi="黑体" w:cs="黑体"/>
          <w:color w:val="000000"/>
          <w:sz w:val="28"/>
          <w:szCs w:val="36"/>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5"/>
        <w:gridCol w:w="227"/>
        <w:gridCol w:w="886"/>
        <w:gridCol w:w="167"/>
        <w:gridCol w:w="886"/>
        <w:gridCol w:w="60"/>
        <w:gridCol w:w="53"/>
        <w:gridCol w:w="1120"/>
        <w:gridCol w:w="875"/>
        <w:gridCol w:w="1084"/>
        <w:gridCol w:w="843"/>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1744"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统一社会信用代码</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注册时间</w:t>
            </w:r>
          </w:p>
        </w:tc>
        <w:tc>
          <w:tcPr>
            <w:tcW w:w="1744" w:type="pct"/>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106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法定代表人</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单位性质</w:t>
            </w:r>
          </w:p>
        </w:tc>
        <w:tc>
          <w:tcPr>
            <w:tcW w:w="174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6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单位从业人数</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基地地址</w:t>
            </w:r>
          </w:p>
        </w:tc>
        <w:tc>
          <w:tcPr>
            <w:tcW w:w="1744" w:type="pct"/>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106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基地网址</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86"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主要投资方</w:t>
            </w:r>
          </w:p>
        </w:tc>
        <w:tc>
          <w:tcPr>
            <w:tcW w:w="15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单位性质</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86"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54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86" w:type="pct"/>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54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5"/>
                <w:color w:val="000000"/>
                <w:lang w:val="en-US" w:eastAsia="zh-CN" w:bidi="ar"/>
              </w:rPr>
              <w:t>联系人　</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8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职务</w:t>
            </w:r>
          </w:p>
        </w:tc>
        <w:tc>
          <w:tcPr>
            <w:tcW w:w="680"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8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5"/>
                <w:color w:val="000000"/>
                <w:lang w:val="en-US" w:eastAsia="zh-CN" w:bidi="ar"/>
              </w:rPr>
              <w:t>联系方式　</w:t>
            </w:r>
          </w:p>
        </w:tc>
        <w:tc>
          <w:tcPr>
            <w:tcW w:w="1532"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r>
              <w:rPr>
                <w:rFonts w:hint="eastAsia" w:ascii="宋体" w:hAnsi="宋体" w:cs="宋体"/>
                <w:i w:val="0"/>
                <w:color w:val="000000"/>
                <w:kern w:val="0"/>
                <w:sz w:val="24"/>
                <w:szCs w:val="24"/>
                <w:u w:val="none"/>
                <w:lang w:val="en-US" w:eastAsia="zh-CN" w:bidi="ar"/>
              </w:rPr>
              <w:t>政策落实情况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总体要求：协助推动各项惠企助企政策在基地内落地见效，确保政策受益主体不漏户、不漏人，及时反映小微企业问题诉求，打通政策落地最后“一公里”。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w:t>
            </w:r>
          </w:p>
        </w:tc>
        <w:tc>
          <w:tcPr>
            <w:tcW w:w="7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类别</w:t>
            </w: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cs="宋体"/>
                <w:b w:val="0"/>
                <w:bCs/>
                <w:i w:val="0"/>
                <w:color w:val="000000"/>
                <w:kern w:val="0"/>
                <w:sz w:val="20"/>
                <w:szCs w:val="20"/>
                <w:u w:val="none"/>
                <w:lang w:val="en-US" w:eastAsia="zh-CN" w:bidi="ar"/>
              </w:rPr>
              <w:t>基地情况</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政策宣传贯彻落实</w:t>
            </w:r>
          </w:p>
        </w:tc>
        <w:tc>
          <w:tcPr>
            <w:tcW w:w="706" w:type="pct"/>
            <w:gridSpan w:val="3"/>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政策宣传</w:t>
            </w: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是否设置专门人员</w:t>
            </w:r>
            <w:r>
              <w:rPr>
                <w:rFonts w:hint="eastAsia" w:ascii="宋体" w:hAnsi="宋体" w:eastAsia="宋体" w:cs="宋体"/>
                <w:i w:val="0"/>
                <w:color w:val="000000"/>
                <w:sz w:val="20"/>
                <w:szCs w:val="20"/>
                <w:u w:val="none"/>
                <w:lang w:eastAsia="zh-CN"/>
              </w:rPr>
              <w:t>从事政策咨询宣传</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是否</w:t>
            </w:r>
            <w:r>
              <w:rPr>
                <w:rFonts w:hint="eastAsia" w:ascii="宋体" w:hAnsi="宋体" w:cs="宋体"/>
                <w:i w:val="0"/>
                <w:color w:val="000000"/>
                <w:sz w:val="20"/>
                <w:szCs w:val="20"/>
                <w:u w:val="none"/>
                <w:lang w:eastAsia="zh-CN"/>
              </w:rPr>
              <w:t>建设了</w:t>
            </w:r>
            <w:r>
              <w:rPr>
                <w:rFonts w:hint="eastAsia" w:ascii="宋体" w:hAnsi="宋体" w:eastAsia="宋体" w:cs="宋体"/>
                <w:i w:val="0"/>
                <w:color w:val="000000"/>
                <w:sz w:val="20"/>
                <w:szCs w:val="20"/>
                <w:u w:val="none"/>
                <w:lang w:eastAsia="zh-CN"/>
              </w:rPr>
              <w:t>政策信息服务平台</w:t>
            </w:r>
            <w:r>
              <w:rPr>
                <w:rFonts w:hint="eastAsia" w:ascii="宋体" w:hAnsi="宋体" w:cs="宋体"/>
                <w:i w:val="0"/>
                <w:color w:val="000000"/>
                <w:sz w:val="20"/>
                <w:szCs w:val="20"/>
                <w:u w:val="none"/>
                <w:lang w:eastAsia="zh-CN"/>
              </w:rPr>
              <w:t>（包括：网页、</w:t>
            </w:r>
            <w:r>
              <w:rPr>
                <w:rFonts w:hint="eastAsia" w:ascii="宋体" w:hAnsi="宋体" w:cs="宋体"/>
                <w:i w:val="0"/>
                <w:color w:val="000000"/>
                <w:sz w:val="20"/>
                <w:szCs w:val="20"/>
                <w:u w:val="none"/>
                <w:lang w:val="en-US" w:eastAsia="zh-CN"/>
              </w:rPr>
              <w:t>APP专栏，期刊，固定政策宣传屏等</w:t>
            </w:r>
            <w:r>
              <w:rPr>
                <w:rFonts w:hint="eastAsia" w:ascii="宋体" w:hAnsi="宋体" w:cs="宋体"/>
                <w:i w:val="0"/>
                <w:color w:val="000000"/>
                <w:sz w:val="20"/>
                <w:szCs w:val="20"/>
                <w:u w:val="none"/>
                <w:lang w:eastAsia="zh-CN"/>
              </w:rPr>
              <w:t>）</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上年度组织开展政策服务企业家次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开展政策培训场次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219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“一对一”提供政策咨询服务企业家次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kern w:val="0"/>
                <w:sz w:val="20"/>
                <w:szCs w:val="20"/>
                <w:u w:val="none"/>
                <w:lang w:val="en-US" w:eastAsia="zh-CN" w:bidi="ar"/>
              </w:rPr>
              <w:t>是否</w:t>
            </w:r>
            <w:r>
              <w:rPr>
                <w:rFonts w:hint="eastAsia" w:ascii="宋体" w:hAnsi="宋体" w:eastAsia="宋体" w:cs="宋体"/>
                <w:i w:val="0"/>
                <w:color w:val="000000"/>
                <w:kern w:val="0"/>
                <w:sz w:val="20"/>
                <w:szCs w:val="20"/>
                <w:u w:val="none"/>
                <w:lang w:val="en-US" w:eastAsia="zh-CN" w:bidi="ar"/>
              </w:rPr>
              <w:t>各项重要惠企助企政策</w:t>
            </w:r>
            <w:r>
              <w:rPr>
                <w:rFonts w:hint="eastAsia" w:ascii="宋体" w:hAnsi="宋体" w:cs="宋体"/>
                <w:i w:val="0"/>
                <w:color w:val="000000"/>
                <w:kern w:val="0"/>
                <w:sz w:val="20"/>
                <w:szCs w:val="20"/>
                <w:u w:val="none"/>
                <w:lang w:val="en-US" w:eastAsia="zh-CN" w:bidi="ar"/>
              </w:rPr>
              <w:t>推送</w:t>
            </w:r>
            <w:r>
              <w:rPr>
                <w:rFonts w:hint="eastAsia" w:ascii="宋体" w:hAnsi="宋体" w:eastAsia="宋体" w:cs="宋体"/>
                <w:i w:val="0"/>
                <w:color w:val="000000"/>
                <w:kern w:val="0"/>
                <w:sz w:val="20"/>
                <w:szCs w:val="20"/>
                <w:u w:val="none"/>
                <w:lang w:val="en-US" w:eastAsia="zh-CN" w:bidi="ar"/>
              </w:rPr>
              <w:t>在基地内</w:t>
            </w:r>
            <w:r>
              <w:rPr>
                <w:rFonts w:hint="eastAsia" w:ascii="宋体" w:hAnsi="宋体" w:cs="宋体"/>
                <w:i w:val="0"/>
                <w:color w:val="000000"/>
                <w:kern w:val="0"/>
                <w:sz w:val="20"/>
                <w:szCs w:val="20"/>
                <w:u w:val="none"/>
                <w:lang w:val="en-US" w:eastAsia="zh-CN" w:bidi="ar"/>
              </w:rPr>
              <w:t>全覆盖、企业</w:t>
            </w:r>
            <w:r>
              <w:rPr>
                <w:rFonts w:hint="eastAsia" w:ascii="宋体" w:hAnsi="宋体" w:eastAsia="宋体" w:cs="宋体"/>
                <w:i w:val="0"/>
                <w:color w:val="000000"/>
                <w:kern w:val="0"/>
                <w:sz w:val="20"/>
                <w:szCs w:val="20"/>
                <w:u w:val="none"/>
                <w:lang w:val="en-US" w:eastAsia="zh-CN" w:bidi="ar"/>
              </w:rPr>
              <w:t>“应</w:t>
            </w:r>
            <w:r>
              <w:rPr>
                <w:rFonts w:hint="eastAsia" w:ascii="宋体" w:hAnsi="宋体" w:cs="宋体"/>
                <w:i w:val="0"/>
                <w:color w:val="000000"/>
                <w:kern w:val="0"/>
                <w:sz w:val="20"/>
                <w:szCs w:val="20"/>
                <w:u w:val="none"/>
                <w:lang w:val="en-US" w:eastAsia="zh-CN" w:bidi="ar"/>
              </w:rPr>
              <w:t>知</w:t>
            </w:r>
            <w:r>
              <w:rPr>
                <w:rFonts w:hint="eastAsia" w:ascii="宋体" w:hAnsi="宋体" w:eastAsia="宋体" w:cs="宋体"/>
                <w:i w:val="0"/>
                <w:color w:val="000000"/>
                <w:kern w:val="0"/>
                <w:sz w:val="20"/>
                <w:szCs w:val="20"/>
                <w:u w:val="none"/>
                <w:lang w:val="en-US" w:eastAsia="zh-CN" w:bidi="ar"/>
              </w:rPr>
              <w:t>尽</w:t>
            </w:r>
            <w:r>
              <w:rPr>
                <w:rFonts w:hint="eastAsia" w:ascii="宋体" w:hAnsi="宋体" w:cs="宋体"/>
                <w:i w:val="0"/>
                <w:color w:val="000000"/>
                <w:kern w:val="0"/>
                <w:sz w:val="20"/>
                <w:szCs w:val="20"/>
                <w:u w:val="none"/>
                <w:lang w:val="en-US" w:eastAsia="zh-CN" w:bidi="ar"/>
              </w:rPr>
              <w:t>知</w:t>
            </w:r>
            <w:r>
              <w:rPr>
                <w:rFonts w:hint="eastAsia" w:ascii="宋体" w:hAnsi="宋体" w:eastAsia="宋体" w:cs="宋体"/>
                <w:i w:val="0"/>
                <w:color w:val="000000"/>
                <w:kern w:val="0"/>
                <w:sz w:val="20"/>
                <w:szCs w:val="20"/>
                <w:u w:val="none"/>
                <w:lang w:val="en-US" w:eastAsia="zh-CN" w:bidi="ar"/>
              </w:rPr>
              <w:t>”</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政策落实</w:t>
            </w: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eastAsia="zh-CN"/>
              </w:rPr>
              <w:t>各级政府在房租、用电、用水等方面的优惠政策是否都按要求执行了</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入驻小微企业符合</w:t>
            </w:r>
            <w:r>
              <w:rPr>
                <w:rFonts w:hint="eastAsia" w:ascii="宋体" w:hAnsi="宋体" w:cs="宋体"/>
                <w:i w:val="0"/>
                <w:color w:val="000000"/>
                <w:sz w:val="20"/>
                <w:szCs w:val="20"/>
                <w:u w:val="none"/>
                <w:lang w:eastAsia="zh-CN"/>
              </w:rPr>
              <w:t>各项</w:t>
            </w:r>
            <w:r>
              <w:rPr>
                <w:rFonts w:hint="eastAsia" w:ascii="宋体" w:hAnsi="宋体" w:eastAsia="宋体" w:cs="宋体"/>
                <w:i w:val="0"/>
                <w:color w:val="000000"/>
                <w:sz w:val="20"/>
                <w:szCs w:val="20"/>
                <w:u w:val="none"/>
                <w:lang w:eastAsia="zh-CN"/>
              </w:rPr>
              <w:t>减税</w:t>
            </w:r>
            <w:r>
              <w:rPr>
                <w:rFonts w:hint="eastAsia" w:ascii="宋体" w:hAnsi="宋体" w:cs="宋体"/>
                <w:i w:val="0"/>
                <w:color w:val="000000"/>
                <w:sz w:val="20"/>
                <w:szCs w:val="20"/>
                <w:u w:val="none"/>
                <w:lang w:eastAsia="zh-CN"/>
              </w:rPr>
              <w:t>降费</w:t>
            </w:r>
            <w:r>
              <w:rPr>
                <w:rFonts w:hint="eastAsia" w:ascii="宋体" w:hAnsi="宋体" w:eastAsia="宋体" w:cs="宋体"/>
                <w:i w:val="0"/>
                <w:color w:val="000000"/>
                <w:sz w:val="20"/>
                <w:szCs w:val="20"/>
                <w:u w:val="none"/>
                <w:lang w:eastAsia="zh-CN"/>
              </w:rPr>
              <w:t>政策</w:t>
            </w:r>
            <w:r>
              <w:rPr>
                <w:rFonts w:hint="eastAsia" w:ascii="宋体" w:hAnsi="宋体" w:cs="宋体"/>
                <w:i w:val="0"/>
                <w:color w:val="000000"/>
                <w:sz w:val="20"/>
                <w:szCs w:val="20"/>
                <w:u w:val="none"/>
                <w:lang w:eastAsia="zh-CN"/>
              </w:rPr>
              <w:t>、金融支持政策</w:t>
            </w:r>
            <w:r>
              <w:rPr>
                <w:rFonts w:hint="eastAsia" w:ascii="宋体" w:hAnsi="宋体" w:eastAsia="宋体" w:cs="宋体"/>
                <w:i w:val="0"/>
                <w:color w:val="000000"/>
                <w:sz w:val="20"/>
                <w:szCs w:val="20"/>
                <w:u w:val="none"/>
                <w:lang w:eastAsia="zh-CN"/>
              </w:rPr>
              <w:t>的是否都</w:t>
            </w:r>
            <w:r>
              <w:rPr>
                <w:rFonts w:hint="eastAsia" w:ascii="宋体" w:hAnsi="宋体" w:eastAsia="宋体" w:cs="宋体"/>
                <w:i w:val="0"/>
                <w:color w:val="000000"/>
                <w:sz w:val="20"/>
                <w:szCs w:val="20"/>
                <w:u w:val="none"/>
                <w:lang w:val="en-US" w:eastAsia="zh-CN"/>
              </w:rPr>
              <w:t>“应享尽享”</w:t>
            </w:r>
            <w:r>
              <w:rPr>
                <w:rFonts w:hint="eastAsia" w:ascii="宋体" w:hAnsi="宋体" w:cs="宋体"/>
                <w:i w:val="0"/>
                <w:color w:val="000000"/>
                <w:sz w:val="20"/>
                <w:szCs w:val="20"/>
                <w:u w:val="none"/>
                <w:lang w:eastAsia="zh-CN"/>
              </w:rPr>
              <w:t>，如非全覆盖，则填写享受政策的企业比例（</w:t>
            </w:r>
            <w:r>
              <w:rPr>
                <w:rFonts w:hint="eastAsia" w:ascii="宋体" w:hAnsi="宋体" w:cs="宋体"/>
                <w:i w:val="0"/>
                <w:color w:val="000000"/>
                <w:sz w:val="20"/>
                <w:szCs w:val="20"/>
                <w:u w:val="none"/>
                <w:lang w:val="en-US" w:eastAsia="zh-CN"/>
              </w:rPr>
              <w:t>%</w:t>
            </w:r>
            <w:r>
              <w:rPr>
                <w:rFonts w:hint="eastAsia" w:ascii="宋体" w:hAnsi="宋体" w:cs="宋体"/>
                <w:i w:val="0"/>
                <w:color w:val="000000"/>
                <w:sz w:val="20"/>
                <w:szCs w:val="20"/>
                <w:u w:val="none"/>
                <w:lang w:eastAsia="zh-CN"/>
              </w:rPr>
              <w:t>）</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上年度入驻企业获得政府财政资金支持的家数</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（三）运营及效果</w:t>
            </w:r>
            <w:r>
              <w:rPr>
                <w:rFonts w:hint="eastAsia" w:ascii="宋体" w:hAnsi="宋体" w:cs="宋体"/>
                <w:i w:val="0"/>
                <w:color w:val="000000"/>
                <w:kern w:val="0"/>
                <w:sz w:val="24"/>
                <w:szCs w:val="24"/>
                <w:u w:val="none"/>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项目</w:t>
            </w:r>
          </w:p>
        </w:tc>
        <w:tc>
          <w:tcPr>
            <w:tcW w:w="7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类别</w:t>
            </w: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color w:val="000000"/>
                <w:sz w:val="20"/>
                <w:szCs w:val="20"/>
                <w:u w:val="none"/>
              </w:rPr>
            </w:pPr>
            <w:r>
              <w:rPr>
                <w:rFonts w:hint="eastAsia" w:ascii="宋体" w:hAnsi="宋体" w:cs="宋体"/>
                <w:b w:val="0"/>
                <w:bCs/>
                <w:i w:val="0"/>
                <w:color w:val="000000"/>
                <w:kern w:val="0"/>
                <w:sz w:val="20"/>
                <w:szCs w:val="20"/>
                <w:u w:val="none"/>
                <w:lang w:val="en-US" w:eastAsia="zh-CN" w:bidi="ar"/>
              </w:rPr>
              <w:t>基地情况</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一、运营管理</w:t>
            </w:r>
          </w:p>
        </w:tc>
        <w:tc>
          <w:tcPr>
            <w:tcW w:w="70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基础配套</w:t>
            </w: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基地占地面积（亩）</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基地建筑面积（平方米）</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基地公共服务区域和配套设施的面积（平方米）</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运营团队</w:t>
            </w: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基地专职从事创新创业的服务人员数量（人）</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专科及以上学历人员（人）</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219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中级及以上技术职称专业人员（人）</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运营情况</w:t>
            </w: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基地上年度营业收入（万元）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color w:val="000000"/>
                <w:lang w:val="en-US" w:eastAsia="zh-CN" w:bidi="ar"/>
              </w:rPr>
              <w:t>非房租类服务性收入（万元）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基地入驻中小</w:t>
            </w:r>
            <w:r>
              <w:rPr>
                <w:rFonts w:hint="eastAsia" w:ascii="宋体" w:hAnsi="宋体" w:cs="宋体"/>
                <w:i w:val="0"/>
                <w:color w:val="000000"/>
                <w:kern w:val="0"/>
                <w:sz w:val="20"/>
                <w:szCs w:val="20"/>
                <w:u w:val="none"/>
                <w:lang w:val="en-US" w:eastAsia="zh-CN" w:bidi="ar"/>
              </w:rPr>
              <w:t>微</w:t>
            </w:r>
            <w:r>
              <w:rPr>
                <w:rFonts w:hint="eastAsia" w:ascii="宋体" w:hAnsi="宋体" w:eastAsia="宋体" w:cs="宋体"/>
                <w:i w:val="0"/>
                <w:color w:val="000000"/>
                <w:kern w:val="0"/>
                <w:sz w:val="20"/>
                <w:szCs w:val="20"/>
                <w:u w:val="none"/>
                <w:lang w:val="en-US" w:eastAsia="zh-CN" w:bidi="ar"/>
              </w:rPr>
              <w:t>企业数量（家）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r>
              <w:rPr>
                <w:rFonts w:hint="eastAsia" w:ascii="宋体" w:hAnsi="宋体" w:cs="宋体"/>
                <w:i w:val="0"/>
                <w:color w:val="000000"/>
                <w:kern w:val="0"/>
                <w:sz w:val="20"/>
                <w:szCs w:val="20"/>
                <w:u w:val="none"/>
                <w:lang w:val="en-US" w:eastAsia="zh-CN" w:bidi="ar"/>
              </w:rPr>
              <w:t>以上</w:t>
            </w:r>
            <w:r>
              <w:rPr>
                <w:rFonts w:hint="eastAsia" w:ascii="宋体" w:hAnsi="宋体" w:eastAsia="宋体" w:cs="宋体"/>
                <w:i w:val="0"/>
                <w:color w:val="000000"/>
                <w:kern w:val="0"/>
                <w:sz w:val="20"/>
                <w:szCs w:val="20"/>
                <w:u w:val="none"/>
                <w:lang w:val="en-US" w:eastAsia="zh-CN" w:bidi="ar"/>
              </w:rPr>
              <w:t>专精特新中小企业数量（家）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color w:val="000000"/>
                <w:sz w:val="20"/>
                <w:szCs w:val="20"/>
                <w:u w:val="none"/>
              </w:rPr>
            </w:pPr>
            <w:r>
              <w:rPr>
                <w:rStyle w:val="15"/>
                <w:color w:val="000000"/>
                <w:lang w:val="en-US" w:eastAsia="zh-CN" w:bidi="ar"/>
              </w:rPr>
              <w:t>基地入驻企业从业人数（人）</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二、服务能力和效果</w:t>
            </w:r>
          </w:p>
        </w:tc>
        <w:tc>
          <w:tcPr>
            <w:tcW w:w="706" w:type="pct"/>
            <w:gridSpan w:val="3"/>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服务能力</w:t>
            </w: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基地为入驻企业提供服务的种类数量（类）</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最具特色的服务名称（只填一种）</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基地战略合作的外部专业服务机构（家）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合作股权投资机构数量（家）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基地自有投资基金规模（万元）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基地主要行业领域（只填写一个）</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主要行业领域的企业占比（%）</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color w:val="000000"/>
                <w:lang w:val="en-US" w:eastAsia="zh-CN" w:bidi="ar"/>
              </w:rPr>
              <w:t>基地具备知识产权或其</w:t>
            </w:r>
            <w:r>
              <w:rPr>
                <w:rStyle w:val="16"/>
                <w:color w:val="000000"/>
                <w:lang w:val="en-US" w:eastAsia="zh-CN" w:bidi="ar"/>
              </w:rPr>
              <w:t>他创业创新相关资质、资格的服</w:t>
            </w:r>
            <w:r>
              <w:rPr>
                <w:rStyle w:val="15"/>
                <w:color w:val="000000"/>
                <w:lang w:val="en-US" w:eastAsia="zh-CN" w:bidi="ar"/>
              </w:rPr>
              <w:t>务人员数量在运营团队总人数中的占比（%）</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基地自建或联合建立研究院、技术平台、实验室、技术工作站等研发机构数量（个）</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获得省级以上称号的技术平台、实验室数量（个）</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与大学科研院所合作建立的研发机构数量（个）</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与行业龙头企业、上市企业、制造业单项冠军、专精特新“小巨人”企业合作建立研发机构数量（个）</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服务效果</w:t>
            </w: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上年度新增创新创业项目团队</w:t>
            </w:r>
            <w:r>
              <w:rPr>
                <w:rFonts w:hint="eastAsia" w:ascii="宋体" w:hAnsi="宋体" w:cs="宋体"/>
                <w:i w:val="0"/>
                <w:color w:val="000000"/>
                <w:kern w:val="0"/>
                <w:sz w:val="20"/>
                <w:szCs w:val="20"/>
                <w:u w:val="none"/>
                <w:lang w:val="en-US" w:eastAsia="zh-CN" w:bidi="ar"/>
              </w:rPr>
              <w:t>数量</w:t>
            </w:r>
            <w:r>
              <w:rPr>
                <w:rFonts w:hint="eastAsia" w:ascii="宋体" w:hAnsi="宋体" w:eastAsia="宋体" w:cs="宋体"/>
                <w:i w:val="0"/>
                <w:color w:val="000000"/>
                <w:kern w:val="0"/>
                <w:sz w:val="20"/>
                <w:szCs w:val="20"/>
                <w:u w:val="none"/>
                <w:lang w:val="en-US" w:eastAsia="zh-CN" w:bidi="ar"/>
              </w:rPr>
              <w:t>（个）</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企业转化率（%）</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上年度新增入驻中小微企业（家）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上年度入驻企业新增就业人数（人）</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上年度开展创业辅导与人员培训等活动（次）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上年度组织技术洽谈会和技术对接会活动（次）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达成技术合作协议（个）</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上年度组织投融资对接会活动（次）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上年度入驻企业获得股权投资企业数量（家）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上年度入驻企业获得股权投资金额（万元）</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上年度组织企业参加各类资源对接会、展览展销会、技术交流会等品牌营销活动（次）、服务企业（家次）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上年度组织参加</w:t>
            </w:r>
            <w:r>
              <w:rPr>
                <w:rFonts w:hint="eastAsia" w:ascii="宋体" w:hAnsi="宋体" w:cs="宋体"/>
                <w:i w:val="0"/>
                <w:color w:val="000000"/>
                <w:kern w:val="0"/>
                <w:sz w:val="20"/>
                <w:szCs w:val="20"/>
                <w:u w:val="none"/>
                <w:lang w:val="en-US" w:eastAsia="zh-CN" w:bidi="ar"/>
              </w:rPr>
              <w:t>省</w:t>
            </w:r>
            <w:r>
              <w:rPr>
                <w:rFonts w:hint="eastAsia" w:ascii="宋体" w:hAnsi="宋体" w:eastAsia="宋体" w:cs="宋体"/>
                <w:i w:val="0"/>
                <w:color w:val="000000"/>
                <w:kern w:val="0"/>
                <w:sz w:val="20"/>
                <w:szCs w:val="20"/>
                <w:u w:val="none"/>
                <w:lang w:val="en-US" w:eastAsia="zh-CN" w:bidi="ar"/>
              </w:rPr>
              <w:t>级</w:t>
            </w:r>
            <w:r>
              <w:rPr>
                <w:rFonts w:hint="eastAsia" w:ascii="宋体" w:hAnsi="宋体" w:cs="宋体"/>
                <w:i w:val="0"/>
                <w:color w:val="000000"/>
                <w:kern w:val="0"/>
                <w:sz w:val="20"/>
                <w:szCs w:val="20"/>
                <w:u w:val="none"/>
                <w:lang w:val="en-US" w:eastAsia="zh-CN" w:bidi="ar"/>
              </w:rPr>
              <w:t>、国家级</w:t>
            </w:r>
            <w:r>
              <w:rPr>
                <w:rFonts w:hint="eastAsia" w:ascii="宋体" w:hAnsi="宋体" w:eastAsia="宋体" w:cs="宋体"/>
                <w:i w:val="0"/>
                <w:color w:val="000000"/>
                <w:kern w:val="0"/>
                <w:sz w:val="20"/>
                <w:szCs w:val="20"/>
                <w:u w:val="none"/>
                <w:lang w:val="en-US" w:eastAsia="zh-CN" w:bidi="ar"/>
              </w:rPr>
              <w:t>展会企业数（家）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上年度组织入驻企业与行业龙头企业的产品对接、合作交流等活动（次）</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达成大中小企业产业和协同创新合作协议（个）</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截至上年度末，企业入驻基地以来获得发明专利数量（件）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color w:val="000000"/>
                <w:lang w:val="en-US" w:eastAsia="zh-CN" w:bidi="ar"/>
              </w:rPr>
              <w:t>上年度入驻企业获得发明专利数量（件）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5"/>
                <w:color w:val="000000"/>
                <w:lang w:val="en-US" w:eastAsia="zh-CN" w:bidi="ar"/>
              </w:rPr>
            </w:pPr>
            <w:r>
              <w:rPr>
                <w:rFonts w:hint="eastAsia" w:ascii="宋体" w:hAnsi="宋体" w:eastAsia="宋体" w:cs="宋体"/>
                <w:i w:val="0"/>
                <w:color w:val="000000"/>
                <w:kern w:val="0"/>
                <w:sz w:val="20"/>
                <w:szCs w:val="20"/>
                <w:u w:val="none"/>
                <w:lang w:val="en-US" w:eastAsia="zh-CN" w:bidi="ar"/>
              </w:rPr>
              <w:t>截至上年度末，企业入驻基地以来获得实用新型专利数量（件）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5"/>
                <w:color w:val="000000"/>
                <w:lang w:val="en-US" w:eastAsia="zh-CN" w:bidi="ar"/>
              </w:rPr>
              <w:t>上年度入驻企业获得</w:t>
            </w:r>
            <w:r>
              <w:rPr>
                <w:rStyle w:val="15"/>
                <w:rFonts w:hint="eastAsia"/>
                <w:color w:val="000000"/>
                <w:lang w:val="en-US" w:eastAsia="zh-CN" w:bidi="ar"/>
              </w:rPr>
              <w:t>实用新型专利</w:t>
            </w:r>
            <w:r>
              <w:rPr>
                <w:rStyle w:val="15"/>
                <w:color w:val="000000"/>
                <w:lang w:val="en-US" w:eastAsia="zh-CN" w:bidi="ar"/>
              </w:rPr>
              <w:t>数量（件）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5"/>
                <w:color w:val="000000"/>
                <w:lang w:val="en-US" w:eastAsia="zh-CN" w:bidi="ar"/>
              </w:rPr>
            </w:pPr>
            <w:r>
              <w:rPr>
                <w:rFonts w:hint="eastAsia" w:ascii="宋体" w:hAnsi="宋体" w:eastAsia="宋体" w:cs="宋体"/>
                <w:i w:val="0"/>
                <w:color w:val="000000"/>
                <w:kern w:val="0"/>
                <w:sz w:val="20"/>
                <w:szCs w:val="20"/>
                <w:u w:val="none"/>
                <w:lang w:val="en-US" w:eastAsia="zh-CN" w:bidi="ar"/>
              </w:rPr>
              <w:t>截至上年度末，企业入驻基地以来获得软件著作权数量（件）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5"/>
                <w:color w:val="000000"/>
                <w:lang w:val="en-US" w:eastAsia="zh-CN" w:bidi="ar"/>
              </w:rPr>
              <w:t>上年度入驻企业获得</w:t>
            </w:r>
            <w:r>
              <w:rPr>
                <w:rFonts w:hint="eastAsia" w:ascii="宋体" w:hAnsi="宋体" w:eastAsia="宋体" w:cs="宋体"/>
                <w:i w:val="0"/>
                <w:color w:val="000000"/>
                <w:kern w:val="0"/>
                <w:sz w:val="20"/>
                <w:szCs w:val="20"/>
                <w:u w:val="none"/>
                <w:lang w:val="en-US" w:eastAsia="zh-CN" w:bidi="ar"/>
              </w:rPr>
              <w:t>软件著作权</w:t>
            </w:r>
            <w:r>
              <w:rPr>
                <w:rStyle w:val="15"/>
                <w:color w:val="000000"/>
                <w:lang w:val="en-US" w:eastAsia="zh-CN" w:bidi="ar"/>
              </w:rPr>
              <w:t>数量（件）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截至上年度末，企业入驻基地以来获得省级以上专精特新中小企业称号数量（家）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上年度新培育省级以上专精特新中小企业（家）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color w:val="000000"/>
                <w:lang w:val="en-US" w:eastAsia="zh-CN" w:bidi="ar"/>
              </w:rPr>
              <w:t>截至上年度末，企业入驻基地以来获得省级以上知识产权优势企业称号数量（家）</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上年度基地为入驻小微企业提供的公益性服务或低收费服务占总服务量占比（%）</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上两年度入驻企业服务满意度（%）</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三、其他</w:t>
            </w:r>
          </w:p>
        </w:tc>
        <w:tc>
          <w:tcPr>
            <w:tcW w:w="70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其他情况</w:t>
            </w: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基地是否为利用闲置厂房楼宇等腾退空间（是或否）</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基地是否位于新型工业化产业示范基地内（是或否）</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新型工业化产业示范基地名称</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近两年基地内企业是否获得“创客中国”创新创业大赛省级以上奖项（是或否）</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主要获奖项目名称</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基地特色</w:t>
            </w: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大中小企业融通</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
              </w:rPr>
            </w:pPr>
            <w:r>
              <w:rPr>
                <w:rFonts w:hint="eastAsia" w:ascii="宋体" w:hAnsi="宋体" w:eastAsia="宋体" w:cs="宋体"/>
                <w:i w:val="0"/>
                <w:color w:val="000000"/>
                <w:kern w:val="0"/>
                <w:sz w:val="20"/>
                <w:szCs w:val="20"/>
                <w:u w:val="none"/>
                <w:lang w:val="en-US" w:eastAsia="zh-CN" w:bidi="ar"/>
              </w:rPr>
              <w:t>产学研</w:t>
            </w:r>
            <w:r>
              <w:rPr>
                <w:rFonts w:hint="eastAsia" w:ascii="宋体" w:hAnsi="宋体" w:cs="宋体"/>
                <w:i w:val="0"/>
                <w:color w:val="000000"/>
                <w:kern w:val="0"/>
                <w:sz w:val="20"/>
                <w:szCs w:val="20"/>
                <w:u w:val="none"/>
                <w:lang w:val="en-US" w:eastAsia="zh-CN" w:bidi="ar"/>
              </w:rPr>
              <w:t>合作</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资本赋能</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科技成果转化</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产业链生态集聚</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71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创新能力共享</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备注：1.为入驻企业提供服务的种类内容：参照《贵州省小型微型企业创业创新示范基地认定管理办法》第八条要求。</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基地主导产业：节能环保、安全生产、原材料工业、装备工业、消费品工业、军民融合、电子信息、信息技术、信息通信、网络安全、生产性服务业、生活性服务业</w:t>
            </w:r>
            <w:r>
              <w:rPr>
                <w:rFonts w:hint="eastAsia" w:ascii="宋体" w:hAnsi="宋体" w:cs="宋体"/>
                <w:i w:val="0"/>
                <w:color w:val="000000"/>
                <w:kern w:val="0"/>
                <w:sz w:val="20"/>
                <w:szCs w:val="20"/>
                <w:u w:val="none"/>
                <w:lang w:val="en-US" w:eastAsia="zh-CN" w:bidi="ar"/>
              </w:rPr>
              <w:t>、文化创意</w:t>
            </w:r>
            <w:r>
              <w:rPr>
                <w:rFonts w:hint="eastAsia" w:ascii="宋体" w:hAnsi="宋体" w:eastAsia="宋体" w:cs="宋体"/>
                <w:i w:val="0"/>
                <w:color w:val="000000"/>
                <w:kern w:val="0"/>
                <w:sz w:val="20"/>
                <w:szCs w:val="20"/>
                <w:u w:val="none"/>
                <w:lang w:val="en-US" w:eastAsia="zh-CN" w:bidi="ar"/>
              </w:rPr>
              <w:t>等。</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.同一产业领域的企业占比：基地内入驻企业在主导产业从事研发、生产的企业数量占所有入驻企业比例。</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.基地特色：根据实际情况选填，如有特色，只选择一类划√，并在基地报告中着重阐述；若无特色，则不填。</w:t>
            </w:r>
          </w:p>
        </w:tc>
      </w:tr>
    </w:tbl>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textAlignment w:val="auto"/>
        <w:rPr>
          <w:rFonts w:hint="default" w:ascii="Times New Roman" w:hAnsi="Times New Roman" w:eastAsia="仿宋_GB2312" w:cs="Times New Roman"/>
          <w:color w:val="auto"/>
          <w:sz w:val="21"/>
          <w:szCs w:val="21"/>
          <w:lang w:eastAsia="zh-CN"/>
        </w:rPr>
      </w:pPr>
    </w:p>
    <w:p>
      <w:pPr>
        <w:keepNext w:val="0"/>
        <w:keepLines w:val="0"/>
        <w:pageBreakBefore w:val="0"/>
        <w:kinsoku/>
        <w:wordWrap/>
        <w:overflowPunct/>
        <w:topLinePunct w:val="0"/>
        <w:autoSpaceDE/>
        <w:autoSpaceDN/>
        <w:bidi w:val="0"/>
        <w:spacing w:line="576" w:lineRule="exact"/>
        <w:textAlignment w:val="auto"/>
        <w:rPr>
          <w:sz w:val="32"/>
          <w:szCs w:val="32"/>
        </w:rPr>
      </w:pPr>
    </w:p>
    <w:p>
      <w:pPr>
        <w:keepNext w:val="0"/>
        <w:keepLines w:val="0"/>
        <w:pageBreakBefore w:val="0"/>
        <w:kinsoku/>
        <w:wordWrap/>
        <w:overflowPunct/>
        <w:topLinePunct w:val="0"/>
        <w:autoSpaceDE/>
        <w:autoSpaceDN/>
        <w:bidi w:val="0"/>
        <w:spacing w:line="576" w:lineRule="exact"/>
        <w:textAlignment w:val="auto"/>
        <w:rPr>
          <w:sz w:val="32"/>
          <w:szCs w:val="32"/>
        </w:rPr>
      </w:pPr>
    </w:p>
    <w:sectPr>
      <w:footerReference r:id="rId4" w:type="default"/>
      <w:pgSz w:w="11906" w:h="16838"/>
      <w:pgMar w:top="2098" w:right="1474" w:bottom="1984" w:left="1587" w:header="720" w:footer="720" w:gutter="0"/>
      <w:pgBorders>
        <w:top w:val="none" w:sz="0" w:space="0"/>
        <w:left w:val="none" w:sz="0" w:space="0"/>
        <w:bottom w:val="none" w:sz="0" w:space="0"/>
        <w:right w:val="none" w:sz="0" w:space="0"/>
      </w:pgBorders>
      <w:pgNumType w:fmt="decimal"/>
      <w:cols w:space="720" w:num="1"/>
      <w:rtlGutter w:val="0"/>
      <w:docGrid w:type="linesAndChars" w:linePitch="579"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swiss"/>
    <w:pitch w:val="default"/>
    <w:sig w:usb0="00000001" w:usb1="080E0000" w:usb2="00000000" w:usb3="00000000" w:csb0="00040000" w:csb1="00000000"/>
  </w:font>
  <w:font w:name="仿宋">
    <w:altName w:val="方正仿宋_GBK"/>
    <w:panose1 w:val="02010609060101010101"/>
    <w:charset w:val="00"/>
    <w:family w:val="decorative"/>
    <w:pitch w:val="default"/>
    <w:sig w:usb0="00000000" w:usb1="00000000" w:usb2="00000016" w:usb3="00000000" w:csb0="00040001" w:csb1="00000000"/>
  </w:font>
  <w:font w:name="CESI小标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16" o:spid="_x0000_s4098"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path/>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sz w:val="18"/>
      </w:rPr>
      <w:pict>
        <v:shape id="文本框 12" o:spid="_x0000_s4099" o:spt="202" type="#_x0000_t202" style="position:absolute;left:0pt;margin-left:383.25pt;margin-top:-1.55pt;height:20.35pt;width:58.05pt;mso-position-horizontal-relative:margin;z-index:251662336;mso-width-relative:page;mso-height-relative:page;" filled="f" stroked="f" coordsize="21600,21600" o:gfxdata="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mk8UNkAAAAJAQAADwAAAAAAAAABACAAAAA4AAAAZHJzL2Rv&#10;d25yZXYueG1sUEsBAhQAFAAAAAgAh07iQBkftW0jAgAAKwQAAA4AAAAAAAAAAQAgAAAAPgEAAGRy&#10;cy9lMm9Eb2MueG1sUEsFBgAAAAAGAAYAWQEAANMFAAAAAA==&#10;">
          <v:path/>
          <v:fill on="f" focussize="0,0"/>
          <v:stroke on="f" weight="0.5pt"/>
          <v:imagedata o:title=""/>
          <o:lock v:ext="edit" aspectratio="f"/>
          <v:textbox inset="0mm,0mm,0mm,0mm">
            <w:txbxContent>
              <w:p>
                <w:pPr>
                  <w:pStyle w:val="5"/>
                  <w:rPr>
                    <w:rFonts w:hint="eastAsia" w:ascii="宋体" w:hAnsi="宋体" w:eastAsia="宋体" w:cs="宋体"/>
                    <w:sz w:val="28"/>
                    <w:szCs w:val="28"/>
                  </w:rPr>
                </w:pPr>
              </w:p>
            </w:txbxContent>
          </v:textbox>
        </v:shape>
      </w:pict>
    </w:r>
    <w:r>
      <w:rPr>
        <w:sz w:val="18"/>
      </w:rPr>
      <w:pict>
        <v:shape id="文本框 2" o:spid="_x0000_s4100"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p>
            </w:txbxContent>
          </v:textbox>
        </v:shape>
      </w:pict>
    </w:r>
    <w:r>
      <w:rPr>
        <w:sz w:val="18"/>
      </w:rPr>
      <w:pict>
        <v:shape id="_x0000_s4101" o:spid="_x0000_s4101" o:spt="202" type="#_x0000_t202" style="position:absolute;left:0pt;margin-left:0pt;margin-top:-0.5pt;height:144pt;width:144pt;mso-position-horizontal-relative:margin;mso-wrap-style:none;z-index:251660288;mso-width-relative:page;mso-height-relative:page;" filled="f" stroked="f" coordsize="21600,21600" o:gfxdata="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WkVendMAAAAHAQAADwAAAAAAAAABACAAAAA4AAAAZHJzL2Rvd25yZXYueG1sUEsB&#10;AhQAFAAAAAgAh07iQIDxM9IdAgAAKQQAAA4AAAAAAAAAAQAgAAAAOAEAAGRycy9lMm9Eb2MueG1s&#10;UEsFBgAAAAAGAAYAWQEAAMcFAAAAAA==&#10;">
          <v:path/>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p>
            </w:txbxContent>
          </v:textbox>
        </v:shape>
      </w:pict>
    </w:r>
    <w:r>
      <w:pict>
        <v:shape id="Text Box 1025" o:spid="_x0000_s4102"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rY7TyugBAADDAwAADgAAAAAAAAABACAAAAA2AQAAZHJzL2Uyb0RvYy54&#10;bWxQSwUGAAAAAAYABgBZAQAAkAUAAAAA&#1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96"/>
  <w:drawingGridVerticalSpacing w:val="290"/>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hdrShapeDefaults>
    <o:shapelayout v:ext="edit">
      <o:idmap v:ext="edit" data="3,4"/>
    </o:shapelayout>
  </w:hdrShapeDefaults>
  <w:compat>
    <w:noLeading/>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DD4E3D"/>
    <w:rsid w:val="0D1EAB6E"/>
    <w:rsid w:val="16ED794F"/>
    <w:rsid w:val="1DF6BF17"/>
    <w:rsid w:val="1E778F27"/>
    <w:rsid w:val="1EFE0A90"/>
    <w:rsid w:val="1FCFFEBB"/>
    <w:rsid w:val="1FEA2E40"/>
    <w:rsid w:val="1FFF333A"/>
    <w:rsid w:val="1FFF3DCC"/>
    <w:rsid w:val="2A77A9C3"/>
    <w:rsid w:val="2DAFD9E4"/>
    <w:rsid w:val="2DFB1E4E"/>
    <w:rsid w:val="2F7F9130"/>
    <w:rsid w:val="2F9BF94F"/>
    <w:rsid w:val="2FA6B955"/>
    <w:rsid w:val="2FD34FAA"/>
    <w:rsid w:val="2FEF542A"/>
    <w:rsid w:val="2FF722EF"/>
    <w:rsid w:val="2FFF31F6"/>
    <w:rsid w:val="35F930C2"/>
    <w:rsid w:val="3BAE6FA0"/>
    <w:rsid w:val="3BDB319A"/>
    <w:rsid w:val="3BE74437"/>
    <w:rsid w:val="3DFFE6E5"/>
    <w:rsid w:val="3F3BF4F0"/>
    <w:rsid w:val="3FEFF972"/>
    <w:rsid w:val="3FF1A9EC"/>
    <w:rsid w:val="3FFDD6FC"/>
    <w:rsid w:val="3FFE258C"/>
    <w:rsid w:val="453F09A4"/>
    <w:rsid w:val="493DCF7C"/>
    <w:rsid w:val="4C497DE6"/>
    <w:rsid w:val="4F7950DC"/>
    <w:rsid w:val="4FFAD33C"/>
    <w:rsid w:val="54FE66B2"/>
    <w:rsid w:val="579BA3DB"/>
    <w:rsid w:val="57AFC4A4"/>
    <w:rsid w:val="57F37F5B"/>
    <w:rsid w:val="57FEDA94"/>
    <w:rsid w:val="59DF2B54"/>
    <w:rsid w:val="5AFF6225"/>
    <w:rsid w:val="5BF97EC5"/>
    <w:rsid w:val="5D7A23E6"/>
    <w:rsid w:val="5DBFBBF2"/>
    <w:rsid w:val="5DF7ADF1"/>
    <w:rsid w:val="5EAD816F"/>
    <w:rsid w:val="5FBFD835"/>
    <w:rsid w:val="5FDF9699"/>
    <w:rsid w:val="5FEF774E"/>
    <w:rsid w:val="638D6A2C"/>
    <w:rsid w:val="63F210AF"/>
    <w:rsid w:val="63F7E5C2"/>
    <w:rsid w:val="65DC133B"/>
    <w:rsid w:val="67C713B3"/>
    <w:rsid w:val="6BF49641"/>
    <w:rsid w:val="6D917914"/>
    <w:rsid w:val="6EAAFF62"/>
    <w:rsid w:val="6EB7AF63"/>
    <w:rsid w:val="6EEB28F9"/>
    <w:rsid w:val="6FFDC40D"/>
    <w:rsid w:val="6FFFFD57"/>
    <w:rsid w:val="72B706D7"/>
    <w:rsid w:val="747BF620"/>
    <w:rsid w:val="74FF8873"/>
    <w:rsid w:val="76330800"/>
    <w:rsid w:val="773F512D"/>
    <w:rsid w:val="774EF238"/>
    <w:rsid w:val="776F6C79"/>
    <w:rsid w:val="776F6E1A"/>
    <w:rsid w:val="777F2C62"/>
    <w:rsid w:val="77FC8557"/>
    <w:rsid w:val="79B5A430"/>
    <w:rsid w:val="79FFE19A"/>
    <w:rsid w:val="7AF27399"/>
    <w:rsid w:val="7AF633D9"/>
    <w:rsid w:val="7B1F0C1C"/>
    <w:rsid w:val="7B1F67D0"/>
    <w:rsid w:val="7B3F3621"/>
    <w:rsid w:val="7B958F5D"/>
    <w:rsid w:val="7BAEF069"/>
    <w:rsid w:val="7BD9A38D"/>
    <w:rsid w:val="7BEC63E3"/>
    <w:rsid w:val="7BFBE951"/>
    <w:rsid w:val="7BFE07DE"/>
    <w:rsid w:val="7DB63DC8"/>
    <w:rsid w:val="7DFED323"/>
    <w:rsid w:val="7E354382"/>
    <w:rsid w:val="7E386D71"/>
    <w:rsid w:val="7E7D0FD6"/>
    <w:rsid w:val="7EF72B63"/>
    <w:rsid w:val="7EFB15C1"/>
    <w:rsid w:val="7EFB4F85"/>
    <w:rsid w:val="7EFFAFF1"/>
    <w:rsid w:val="7F4B4ED3"/>
    <w:rsid w:val="7F74D80C"/>
    <w:rsid w:val="7F7F4716"/>
    <w:rsid w:val="7F7FD2E5"/>
    <w:rsid w:val="7FBD3D1E"/>
    <w:rsid w:val="7FBFAA03"/>
    <w:rsid w:val="7FD9EEDF"/>
    <w:rsid w:val="7FDDCAB5"/>
    <w:rsid w:val="7FDE2E32"/>
    <w:rsid w:val="7FDF86D8"/>
    <w:rsid w:val="7FDFB84A"/>
    <w:rsid w:val="7FDFF369"/>
    <w:rsid w:val="7FDFFD5C"/>
    <w:rsid w:val="7FEAE9A5"/>
    <w:rsid w:val="7FF4FAF7"/>
    <w:rsid w:val="7FF77639"/>
    <w:rsid w:val="7FFEC70F"/>
    <w:rsid w:val="7FFF1C65"/>
    <w:rsid w:val="7FFF3763"/>
    <w:rsid w:val="86A50C13"/>
    <w:rsid w:val="92FFA3E4"/>
    <w:rsid w:val="96BBC029"/>
    <w:rsid w:val="975A9B30"/>
    <w:rsid w:val="9BFE9A8D"/>
    <w:rsid w:val="9CFB11D7"/>
    <w:rsid w:val="9DFB756D"/>
    <w:rsid w:val="9EAF6DE8"/>
    <w:rsid w:val="9FFD5399"/>
    <w:rsid w:val="AD313216"/>
    <w:rsid w:val="B3F6F048"/>
    <w:rsid w:val="B3FD6B5D"/>
    <w:rsid w:val="B4FD4FC3"/>
    <w:rsid w:val="B5E7381D"/>
    <w:rsid w:val="B7FDDD86"/>
    <w:rsid w:val="B8BF34DE"/>
    <w:rsid w:val="B97D4971"/>
    <w:rsid w:val="B9F90020"/>
    <w:rsid w:val="B9FB8E81"/>
    <w:rsid w:val="BAEFBC75"/>
    <w:rsid w:val="BB37704E"/>
    <w:rsid w:val="BDDFD6C7"/>
    <w:rsid w:val="BE3B73CC"/>
    <w:rsid w:val="BF4D6743"/>
    <w:rsid w:val="BF77213C"/>
    <w:rsid w:val="BF7B16ED"/>
    <w:rsid w:val="C27F6548"/>
    <w:rsid w:val="C59F2CC1"/>
    <w:rsid w:val="CAFFD076"/>
    <w:rsid w:val="CBD39034"/>
    <w:rsid w:val="CFAD92EC"/>
    <w:rsid w:val="D23D278B"/>
    <w:rsid w:val="D3FF0FC4"/>
    <w:rsid w:val="D5DD1B99"/>
    <w:rsid w:val="D64723EF"/>
    <w:rsid w:val="D7D1662E"/>
    <w:rsid w:val="D9DECFAC"/>
    <w:rsid w:val="DA7F320A"/>
    <w:rsid w:val="DB1BC3C7"/>
    <w:rsid w:val="DB2D6558"/>
    <w:rsid w:val="DBBF92FF"/>
    <w:rsid w:val="DBFEBE7C"/>
    <w:rsid w:val="DC5EBBE7"/>
    <w:rsid w:val="DEFF5405"/>
    <w:rsid w:val="DF5BED4F"/>
    <w:rsid w:val="DF6E6CF4"/>
    <w:rsid w:val="DF7EAD17"/>
    <w:rsid w:val="E5AB0A1D"/>
    <w:rsid w:val="E774EDBB"/>
    <w:rsid w:val="EAFFCEFB"/>
    <w:rsid w:val="EDFF411B"/>
    <w:rsid w:val="EEED86AF"/>
    <w:rsid w:val="EF67AB84"/>
    <w:rsid w:val="EF7747D0"/>
    <w:rsid w:val="EFBFBF79"/>
    <w:rsid w:val="EFCAE263"/>
    <w:rsid w:val="EFFADCCD"/>
    <w:rsid w:val="F3F5B5E0"/>
    <w:rsid w:val="F5FD846E"/>
    <w:rsid w:val="F7AB4E67"/>
    <w:rsid w:val="F7D62B14"/>
    <w:rsid w:val="F96B9373"/>
    <w:rsid w:val="F9A32504"/>
    <w:rsid w:val="FAFFE3B2"/>
    <w:rsid w:val="FBB50354"/>
    <w:rsid w:val="FCBD0CE5"/>
    <w:rsid w:val="FD3A341A"/>
    <w:rsid w:val="FD7E2E19"/>
    <w:rsid w:val="FDEA3D35"/>
    <w:rsid w:val="FDFBE528"/>
    <w:rsid w:val="FDFC62E5"/>
    <w:rsid w:val="FEFBDBF3"/>
    <w:rsid w:val="FF3F7991"/>
    <w:rsid w:val="FF4F6C4F"/>
    <w:rsid w:val="FF5F4BD7"/>
    <w:rsid w:val="FF7F0A6F"/>
    <w:rsid w:val="FF7FB385"/>
    <w:rsid w:val="FF9BC1B4"/>
    <w:rsid w:val="FFA777E2"/>
    <w:rsid w:val="FFB568CD"/>
    <w:rsid w:val="FFDB94D5"/>
    <w:rsid w:val="FFDF8443"/>
    <w:rsid w:val="FFDF9084"/>
    <w:rsid w:val="FFED2600"/>
    <w:rsid w:val="FFF74D6D"/>
    <w:rsid w:val="FFFF2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next w:val="1"/>
    <w:unhideWhenUsed/>
    <w:qFormat/>
    <w:uiPriority w:val="0"/>
    <w:pPr>
      <w:keepNext/>
      <w:keepLines/>
      <w:widowControl w:val="0"/>
      <w:spacing w:before="260" w:beforeLines="0" w:beforeAutospacing="0" w:after="260" w:afterLines="0" w:afterAutospacing="0" w:line="413" w:lineRule="auto"/>
      <w:ind w:leftChars="300"/>
      <w:jc w:val="both"/>
      <w:outlineLvl w:val="1"/>
    </w:pPr>
    <w:rPr>
      <w:rFonts w:ascii="Arial" w:hAnsi="Arial" w:eastAsia="楷体_GB2312" w:cs="Times New Roman"/>
      <w:kern w:val="2"/>
      <w:sz w:val="32"/>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w:basedOn w:val="4"/>
    <w:qFormat/>
    <w:uiPriority w:val="0"/>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1">
    <w:name w:val="Strong"/>
    <w:basedOn w:val="10"/>
    <w:qFormat/>
    <w:uiPriority w:val="0"/>
    <w:rPr>
      <w:b/>
      <w:bCs/>
    </w:rPr>
  </w:style>
  <w:style w:type="character" w:customStyle="1" w:styleId="12">
    <w:name w:val="默认段落字体1"/>
    <w:qFormat/>
    <w:uiPriority w:val="0"/>
  </w:style>
  <w:style w:type="paragraph" w:customStyle="1" w:styleId="13">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character" w:customStyle="1" w:styleId="15">
    <w:name w:val="font31"/>
    <w:basedOn w:val="10"/>
    <w:qFormat/>
    <w:uiPriority w:val="0"/>
    <w:rPr>
      <w:rFonts w:hint="eastAsia" w:ascii="宋体" w:hAnsi="宋体" w:eastAsia="宋体" w:cs="宋体"/>
      <w:color w:val="000000"/>
      <w:sz w:val="20"/>
      <w:szCs w:val="20"/>
      <w:u w:val="none"/>
    </w:rPr>
  </w:style>
  <w:style w:type="character" w:customStyle="1" w:styleId="16">
    <w:name w:val="font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Info spid="_x0000_s4099" textRotate="1"/>
    <customShpInfo spid="_x0000_s4100" textRotate="1"/>
    <customShpInfo spid="_x0000_s4101" textRotate="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2018-12-01T01:47:00Z</dcterms:created>
  <dc:creator>ysgz</dc:creator>
  <cp:lastModifiedBy>ysgz</cp:lastModifiedBy>
  <cp:lastPrinted>2024-02-03T02:16:00Z</cp:lastPrinted>
  <dcterms:modified xsi:type="dcterms:W3CDTF">2024-02-02T11:34:47Z</dcterms:modified>
  <dc:title>省工业和信息化厅关于开展2024年贵州省小型微型企业创业创新基地培育库入库申报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