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both"/>
        <w:textAlignment w:val="auto"/>
        <w:outlineLvl w:val="9"/>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eastAsia="zh-CN"/>
          <w14:textFill>
            <w14:solidFill>
              <w14:schemeClr w14:val="tx1"/>
            </w14:solidFill>
          </w14:textFill>
        </w:rPr>
        <w:t>附件</w:t>
      </w:r>
      <w:r>
        <w:rPr>
          <w:rFonts w:hint="eastAsia" w:ascii="黑体" w:hAnsi="黑体" w:eastAsia="黑体" w:cs="黑体"/>
          <w:b w:val="0"/>
          <w:bCs w:val="0"/>
          <w:color w:val="000000" w:themeColor="text1"/>
          <w:sz w:val="32"/>
          <w:szCs w:val="32"/>
          <w:lang w:val="en-US" w:eastAsia="zh-CN"/>
          <w14:textFill>
            <w14:solidFill>
              <w14:schemeClr w14:val="tx1"/>
            </w14:solidFill>
          </w14:textFill>
        </w:rPr>
        <w:t>6</w:t>
      </w:r>
    </w:p>
    <w:p>
      <w:pPr>
        <w:jc w:val="center"/>
        <w:rPr>
          <w:rFonts w:ascii="黑体" w:hAnsi="黑体" w:eastAsia="黑体" w:cs="黑体"/>
          <w:color w:val="000000" w:themeColor="text1"/>
          <w:sz w:val="52"/>
          <w:szCs w:val="52"/>
          <w14:textFill>
            <w14:solidFill>
              <w14:schemeClr w14:val="tx1"/>
            </w14:solidFill>
          </w14:textFill>
        </w:rPr>
      </w:pPr>
    </w:p>
    <w:p>
      <w:pPr>
        <w:jc w:val="center"/>
        <w:rPr>
          <w:rFonts w:ascii="黑体" w:hAnsi="黑体" w:eastAsia="黑体" w:cs="黑体"/>
          <w:color w:val="000000" w:themeColor="text1"/>
          <w:sz w:val="52"/>
          <w:szCs w:val="52"/>
          <w14:textFill>
            <w14:solidFill>
              <w14:schemeClr w14:val="tx1"/>
            </w14:solidFill>
          </w14:textFill>
        </w:rPr>
      </w:pPr>
    </w:p>
    <w:p>
      <w:pPr>
        <w:jc w:val="center"/>
        <w:outlineLvl w:val="0"/>
        <w:rPr>
          <w:rFonts w:hint="eastAsia" w:ascii="黑体" w:hAnsi="黑体" w:eastAsia="黑体" w:cs="黑体"/>
          <w:color w:val="000000" w:themeColor="text1"/>
          <w:sz w:val="52"/>
          <w:szCs w:val="52"/>
          <w14:textFill>
            <w14:solidFill>
              <w14:schemeClr w14:val="tx1"/>
            </w14:solidFill>
          </w14:textFill>
        </w:rPr>
      </w:pPr>
      <w:r>
        <w:rPr>
          <w:rFonts w:hint="eastAsia" w:ascii="黑体" w:hAnsi="黑体" w:eastAsia="黑体" w:cs="黑体"/>
          <w:color w:val="000000" w:themeColor="text1"/>
          <w:sz w:val="52"/>
          <w:szCs w:val="52"/>
          <w:lang w:eastAsia="zh-CN"/>
          <w14:textFill>
            <w14:solidFill>
              <w14:schemeClr w14:val="tx1"/>
            </w14:solidFill>
          </w14:textFill>
        </w:rPr>
        <w:t>贵州省</w:t>
      </w:r>
      <w:r>
        <w:rPr>
          <w:rFonts w:hint="eastAsia" w:ascii="黑体" w:hAnsi="黑体" w:eastAsia="黑体" w:cs="黑体"/>
          <w:color w:val="000000" w:themeColor="text1"/>
          <w:sz w:val="52"/>
          <w:szCs w:val="52"/>
          <w14:textFill>
            <w14:solidFill>
              <w14:schemeClr w14:val="tx1"/>
            </w14:solidFill>
          </w14:textFill>
        </w:rPr>
        <w:t>小型微型企业创业创新示范基地</w:t>
      </w:r>
    </w:p>
    <w:p>
      <w:pPr>
        <w:jc w:val="center"/>
        <w:outlineLvl w:val="0"/>
        <w:rPr>
          <w:rFonts w:ascii="黑体" w:hAnsi="黑体" w:eastAsia="黑体" w:cs="黑体"/>
          <w:color w:val="000000" w:themeColor="text1"/>
          <w:sz w:val="52"/>
          <w:szCs w:val="52"/>
          <w14:textFill>
            <w14:solidFill>
              <w14:schemeClr w14:val="tx1"/>
            </w14:solidFill>
          </w14:textFill>
        </w:rPr>
      </w:pPr>
      <w:r>
        <w:rPr>
          <w:rFonts w:hint="eastAsia" w:ascii="黑体" w:hAnsi="黑体" w:eastAsia="黑体" w:cs="黑体"/>
          <w:color w:val="000000" w:themeColor="text1"/>
          <w:sz w:val="52"/>
          <w:szCs w:val="52"/>
          <w14:textFill>
            <w14:solidFill>
              <w14:schemeClr w14:val="tx1"/>
            </w14:solidFill>
          </w14:textFill>
        </w:rPr>
        <w:t>申请报告</w:t>
      </w:r>
    </w:p>
    <w:p>
      <w:pPr>
        <w:rPr>
          <w:rFonts w:ascii="黑体" w:hAnsi="黑体" w:eastAsia="黑体" w:cs="黑体"/>
          <w:color w:val="000000" w:themeColor="text1"/>
          <w:szCs w:val="32"/>
          <w14:textFill>
            <w14:solidFill>
              <w14:schemeClr w14:val="tx1"/>
            </w14:solidFill>
          </w14:textFill>
        </w:rPr>
      </w:pPr>
    </w:p>
    <w:p>
      <w:pPr>
        <w:rPr>
          <w:rFonts w:ascii="黑体" w:hAnsi="黑体" w:eastAsia="黑体" w:cs="黑体"/>
          <w:color w:val="000000" w:themeColor="text1"/>
          <w:szCs w:val="32"/>
          <w14:textFill>
            <w14:solidFill>
              <w14:schemeClr w14:val="tx1"/>
            </w14:solidFill>
          </w14:textFill>
        </w:rPr>
      </w:pPr>
    </w:p>
    <w:p>
      <w:pPr>
        <w:rPr>
          <w:rFonts w:ascii="黑体" w:hAnsi="黑体" w:eastAsia="黑体" w:cs="黑体"/>
          <w:color w:val="000000" w:themeColor="text1"/>
          <w:szCs w:val="32"/>
          <w14:textFill>
            <w14:solidFill>
              <w14:schemeClr w14:val="tx1"/>
            </w14:solidFill>
          </w14:textFill>
        </w:rPr>
      </w:pPr>
    </w:p>
    <w:p>
      <w:pPr>
        <w:rPr>
          <w:rFonts w:ascii="黑体" w:hAnsi="黑体" w:eastAsia="黑体" w:cs="黑体"/>
          <w:color w:val="000000" w:themeColor="text1"/>
          <w:szCs w:val="32"/>
          <w14:textFill>
            <w14:solidFill>
              <w14:schemeClr w14:val="tx1"/>
            </w14:solidFill>
          </w14:textFill>
        </w:rPr>
      </w:pPr>
    </w:p>
    <w:p>
      <w:pPr>
        <w:rPr>
          <w:rFonts w:ascii="黑体" w:hAnsi="黑体" w:eastAsia="黑体" w:cs="黑体"/>
          <w:color w:val="000000" w:themeColor="text1"/>
          <w:szCs w:val="32"/>
          <w14:textFill>
            <w14:solidFill>
              <w14:schemeClr w14:val="tx1"/>
            </w14:solidFill>
          </w14:textFill>
        </w:rPr>
      </w:pPr>
    </w:p>
    <w:p>
      <w:pPr>
        <w:rPr>
          <w:rFonts w:ascii="黑体" w:hAnsi="黑体" w:eastAsia="黑体" w:cs="黑体"/>
          <w:color w:val="000000" w:themeColor="text1"/>
          <w:szCs w:val="32"/>
          <w14:textFill>
            <w14:solidFill>
              <w14:schemeClr w14:val="tx1"/>
            </w14:solidFill>
          </w14:textFill>
        </w:rPr>
      </w:pPr>
    </w:p>
    <w:p>
      <w:pPr>
        <w:rPr>
          <w:rFonts w:ascii="黑体" w:hAnsi="黑体" w:eastAsia="黑体" w:cs="黑体"/>
          <w:color w:val="000000" w:themeColor="text1"/>
          <w:szCs w:val="32"/>
          <w14:textFill>
            <w14:solidFill>
              <w14:schemeClr w14:val="tx1"/>
            </w14:solidFill>
          </w14:textFill>
        </w:rPr>
      </w:pPr>
    </w:p>
    <w:p>
      <w:pPr>
        <w:jc w:val="left"/>
        <w:outlineLvl w:val="0"/>
        <w:rPr>
          <w:rFonts w:hint="eastAsia" w:ascii="黑体" w:hAnsi="黑体" w:eastAsia="黑体" w:cs="黑体"/>
          <w:color w:val="000000" w:themeColor="text1"/>
          <w:sz w:val="36"/>
          <w:szCs w:val="36"/>
          <w14:textFill>
            <w14:solidFill>
              <w14:schemeClr w14:val="tx1"/>
            </w14:solidFill>
          </w14:textFill>
        </w:rPr>
      </w:pPr>
      <w:r>
        <w:rPr>
          <w:rFonts w:hint="eastAsia" w:ascii="黑体" w:hAnsi="黑体" w:eastAsia="黑体" w:cs="黑体"/>
          <w:color w:val="000000" w:themeColor="text1"/>
          <w:sz w:val="36"/>
          <w:szCs w:val="36"/>
          <w14:textFill>
            <w14:solidFill>
              <w14:schemeClr w14:val="tx1"/>
            </w14:solidFill>
          </w14:textFill>
        </w:rPr>
        <w:t xml:space="preserve">     申请单位： </w:t>
      </w:r>
      <w:r>
        <w:rPr>
          <w:rFonts w:hint="eastAsia" w:ascii="黑体" w:hAnsi="黑体" w:eastAsia="黑体" w:cs="黑体"/>
          <w:color w:val="000000" w:themeColor="text1"/>
          <w:sz w:val="36"/>
          <w:szCs w:val="36"/>
          <w:u w:val="single"/>
          <w14:textFill>
            <w14:solidFill>
              <w14:schemeClr w14:val="tx1"/>
            </w14:solidFill>
          </w14:textFill>
        </w:rPr>
        <w:t xml:space="preserve">                    </w:t>
      </w:r>
      <w:r>
        <w:rPr>
          <w:rFonts w:hint="eastAsia" w:ascii="黑体" w:hAnsi="黑体" w:eastAsia="黑体" w:cs="黑体"/>
          <w:color w:val="000000" w:themeColor="text1"/>
          <w:sz w:val="36"/>
          <w:szCs w:val="36"/>
          <w14:textFill>
            <w14:solidFill>
              <w14:schemeClr w14:val="tx1"/>
            </w14:solidFill>
          </w14:textFill>
        </w:rPr>
        <w:t>（盖章）</w:t>
      </w:r>
    </w:p>
    <w:p>
      <w:pPr>
        <w:jc w:val="left"/>
        <w:rPr>
          <w:rFonts w:hint="eastAsia" w:ascii="黑体" w:hAnsi="黑体" w:eastAsia="黑体" w:cs="黑体"/>
          <w:color w:val="000000" w:themeColor="text1"/>
          <w:sz w:val="36"/>
          <w:szCs w:val="36"/>
          <w14:textFill>
            <w14:solidFill>
              <w14:schemeClr w14:val="tx1"/>
            </w14:solidFill>
          </w14:textFill>
        </w:rPr>
      </w:pPr>
    </w:p>
    <w:p>
      <w:pPr>
        <w:jc w:val="left"/>
        <w:outlineLvl w:val="0"/>
        <w:rPr>
          <w:rFonts w:ascii="黑体" w:hAnsi="黑体" w:eastAsia="黑体" w:cs="黑体"/>
          <w:color w:val="000000" w:themeColor="text1"/>
          <w:sz w:val="36"/>
          <w:szCs w:val="36"/>
          <w14:textFill>
            <w14:solidFill>
              <w14:schemeClr w14:val="tx1"/>
            </w14:solidFill>
          </w14:textFill>
        </w:rPr>
      </w:pPr>
      <w:r>
        <w:rPr>
          <w:rFonts w:hint="eastAsia" w:ascii="黑体" w:hAnsi="黑体" w:eastAsia="黑体" w:cs="黑体"/>
          <w:color w:val="000000" w:themeColor="text1"/>
          <w:sz w:val="36"/>
          <w:szCs w:val="36"/>
          <w14:textFill>
            <w14:solidFill>
              <w14:schemeClr w14:val="tx1"/>
            </w14:solidFill>
          </w14:textFill>
        </w:rPr>
        <w:t xml:space="preserve">     填报日期： </w:t>
      </w:r>
      <w:r>
        <w:rPr>
          <w:rFonts w:hint="eastAsia" w:ascii="黑体" w:hAnsi="黑体" w:eastAsia="黑体" w:cs="黑体"/>
          <w:color w:val="000000" w:themeColor="text1"/>
          <w:sz w:val="36"/>
          <w:szCs w:val="36"/>
          <w:u w:val="single"/>
          <w14:textFill>
            <w14:solidFill>
              <w14:schemeClr w14:val="tx1"/>
            </w14:solidFill>
          </w14:textFill>
        </w:rPr>
        <w:t xml:space="preserve">      </w:t>
      </w:r>
      <w:r>
        <w:rPr>
          <w:rFonts w:hint="eastAsia" w:ascii="黑体" w:hAnsi="黑体" w:eastAsia="黑体" w:cs="黑体"/>
          <w:color w:val="000000" w:themeColor="text1"/>
          <w:sz w:val="36"/>
          <w:szCs w:val="36"/>
          <w14:textFill>
            <w14:solidFill>
              <w14:schemeClr w14:val="tx1"/>
            </w14:solidFill>
          </w14:textFill>
        </w:rPr>
        <w:t>年</w:t>
      </w:r>
      <w:r>
        <w:rPr>
          <w:rFonts w:hint="eastAsia" w:ascii="黑体" w:hAnsi="黑体" w:eastAsia="黑体" w:cs="黑体"/>
          <w:color w:val="000000" w:themeColor="text1"/>
          <w:sz w:val="36"/>
          <w:szCs w:val="36"/>
          <w:u w:val="single"/>
          <w14:textFill>
            <w14:solidFill>
              <w14:schemeClr w14:val="tx1"/>
            </w14:solidFill>
          </w14:textFill>
        </w:rPr>
        <w:t xml:space="preserve">     </w:t>
      </w:r>
      <w:r>
        <w:rPr>
          <w:rFonts w:hint="eastAsia" w:ascii="黑体" w:hAnsi="黑体" w:eastAsia="黑体" w:cs="黑体"/>
          <w:color w:val="000000" w:themeColor="text1"/>
          <w:sz w:val="36"/>
          <w:szCs w:val="36"/>
          <w14:textFill>
            <w14:solidFill>
              <w14:schemeClr w14:val="tx1"/>
            </w14:solidFill>
          </w14:textFill>
        </w:rPr>
        <w:t>月</w:t>
      </w:r>
      <w:r>
        <w:rPr>
          <w:rFonts w:hint="eastAsia" w:ascii="黑体" w:hAnsi="黑体" w:eastAsia="黑体" w:cs="黑体"/>
          <w:color w:val="000000" w:themeColor="text1"/>
          <w:sz w:val="36"/>
          <w:szCs w:val="36"/>
          <w:u w:val="single"/>
          <w14:textFill>
            <w14:solidFill>
              <w14:schemeClr w14:val="tx1"/>
            </w14:solidFill>
          </w14:textFill>
        </w:rPr>
        <w:t xml:space="preserve">     </w:t>
      </w:r>
      <w:r>
        <w:rPr>
          <w:rFonts w:hint="eastAsia" w:ascii="黑体" w:hAnsi="黑体" w:eastAsia="黑体" w:cs="黑体"/>
          <w:color w:val="000000" w:themeColor="text1"/>
          <w:sz w:val="36"/>
          <w:szCs w:val="36"/>
          <w14:textFill>
            <w14:solidFill>
              <w14:schemeClr w14:val="tx1"/>
            </w14:solidFill>
          </w14:textFill>
        </w:rPr>
        <w:t>日</w:t>
      </w:r>
    </w:p>
    <w:p>
      <w:pPr>
        <w:jc w:val="center"/>
        <w:rPr>
          <w:rFonts w:ascii="黑体" w:hAnsi="黑体" w:eastAsia="黑体" w:cs="黑体"/>
          <w:color w:val="000000" w:themeColor="text1"/>
          <w:sz w:val="36"/>
          <w:szCs w:val="36"/>
          <w14:textFill>
            <w14:solidFill>
              <w14:schemeClr w14:val="tx1"/>
            </w14:solidFill>
          </w14:textFill>
        </w:rPr>
      </w:pPr>
    </w:p>
    <w:p>
      <w:pPr>
        <w:jc w:val="center"/>
        <w:rPr>
          <w:rFonts w:ascii="黑体" w:hAnsi="黑体" w:eastAsia="黑体" w:cs="黑体"/>
          <w:color w:val="000000" w:themeColor="text1"/>
          <w:sz w:val="36"/>
          <w:szCs w:val="36"/>
          <w14:textFill>
            <w14:solidFill>
              <w14:schemeClr w14:val="tx1"/>
            </w14:solidFill>
          </w14:textFill>
        </w:rPr>
      </w:pPr>
    </w:p>
    <w:p>
      <w:pPr>
        <w:jc w:val="center"/>
        <w:rPr>
          <w:rFonts w:ascii="黑体" w:hAnsi="黑体" w:eastAsia="黑体" w:cs="黑体"/>
          <w:color w:val="000000" w:themeColor="text1"/>
          <w:sz w:val="36"/>
          <w:szCs w:val="36"/>
          <w14:textFill>
            <w14:solidFill>
              <w14:schemeClr w14:val="tx1"/>
            </w14:solidFill>
          </w14:textFill>
        </w:rPr>
      </w:pPr>
    </w:p>
    <w:p>
      <w:pPr>
        <w:jc w:val="center"/>
        <w:rPr>
          <w:rFonts w:ascii="黑体" w:hAnsi="黑体" w:eastAsia="黑体" w:cs="黑体"/>
          <w:color w:val="000000" w:themeColor="text1"/>
          <w:sz w:val="36"/>
          <w:szCs w:val="36"/>
          <w14:textFill>
            <w14:solidFill>
              <w14:schemeClr w14:val="tx1"/>
            </w14:solidFill>
          </w14:textFill>
        </w:rPr>
      </w:pPr>
    </w:p>
    <w:p>
      <w:pPr>
        <w:spacing w:line="480" w:lineRule="auto"/>
        <w:jc w:val="center"/>
        <w:outlineLvl w:val="1"/>
        <w:rPr>
          <w:rFonts w:hint="eastAsia" w:ascii="黑体" w:hAnsi="黑体" w:eastAsia="黑体" w:cs="黑体"/>
          <w:color w:val="000000" w:themeColor="text1"/>
          <w:sz w:val="36"/>
          <w:szCs w:val="36"/>
          <w14:textFill>
            <w14:solidFill>
              <w14:schemeClr w14:val="tx1"/>
            </w14:solidFill>
          </w14:textFill>
        </w:rPr>
      </w:pPr>
      <w:r>
        <w:rPr>
          <w:rFonts w:hint="eastAsia" w:ascii="黑体" w:hAnsi="黑体" w:eastAsia="黑体" w:cs="黑体"/>
          <w:color w:val="000000" w:themeColor="text1"/>
          <w:sz w:val="36"/>
          <w:szCs w:val="36"/>
          <w:lang w:eastAsia="zh-CN"/>
          <w14:textFill>
            <w14:solidFill>
              <w14:schemeClr w14:val="tx1"/>
            </w14:solidFill>
          </w14:textFill>
        </w:rPr>
        <w:t>贵</w:t>
      </w:r>
      <w:r>
        <w:rPr>
          <w:rFonts w:hint="eastAsia" w:ascii="黑体" w:hAnsi="黑体" w:eastAsia="黑体" w:cs="黑体"/>
          <w:color w:val="000000" w:themeColor="text1"/>
          <w:sz w:val="36"/>
          <w:szCs w:val="36"/>
          <w:lang w:val="en-US" w:eastAsia="zh-CN"/>
          <w14:textFill>
            <w14:solidFill>
              <w14:schemeClr w14:val="tx1"/>
            </w14:solidFill>
          </w14:textFill>
        </w:rPr>
        <w:t xml:space="preserve"> </w:t>
      </w:r>
      <w:r>
        <w:rPr>
          <w:rFonts w:hint="eastAsia" w:ascii="黑体" w:hAnsi="黑体" w:eastAsia="黑体" w:cs="黑体"/>
          <w:color w:val="000000" w:themeColor="text1"/>
          <w:sz w:val="36"/>
          <w:szCs w:val="36"/>
          <w:lang w:eastAsia="zh-CN"/>
          <w14:textFill>
            <w14:solidFill>
              <w14:schemeClr w14:val="tx1"/>
            </w14:solidFill>
          </w14:textFill>
        </w:rPr>
        <w:t>州</w:t>
      </w:r>
      <w:r>
        <w:rPr>
          <w:rFonts w:hint="eastAsia" w:ascii="黑体" w:hAnsi="黑体" w:eastAsia="黑体" w:cs="黑体"/>
          <w:color w:val="000000" w:themeColor="text1"/>
          <w:sz w:val="36"/>
          <w:szCs w:val="36"/>
          <w:lang w:val="en-US" w:eastAsia="zh-CN"/>
          <w14:textFill>
            <w14:solidFill>
              <w14:schemeClr w14:val="tx1"/>
            </w14:solidFill>
          </w14:textFill>
        </w:rPr>
        <w:t xml:space="preserve"> </w:t>
      </w:r>
      <w:r>
        <w:rPr>
          <w:rFonts w:hint="eastAsia" w:ascii="黑体" w:hAnsi="黑体" w:eastAsia="黑体" w:cs="黑体"/>
          <w:color w:val="000000" w:themeColor="text1"/>
          <w:sz w:val="36"/>
          <w:szCs w:val="36"/>
          <w:lang w:eastAsia="zh-CN"/>
          <w14:textFill>
            <w14:solidFill>
              <w14:schemeClr w14:val="tx1"/>
            </w14:solidFill>
          </w14:textFill>
        </w:rPr>
        <w:t>省</w:t>
      </w:r>
      <w:r>
        <w:rPr>
          <w:rFonts w:hint="eastAsia" w:ascii="黑体" w:hAnsi="黑体" w:eastAsia="黑体" w:cs="黑体"/>
          <w:color w:val="000000" w:themeColor="text1"/>
          <w:sz w:val="36"/>
          <w:szCs w:val="36"/>
          <w:lang w:val="en-US" w:eastAsia="zh-CN"/>
          <w14:textFill>
            <w14:solidFill>
              <w14:schemeClr w14:val="tx1"/>
            </w14:solidFill>
          </w14:textFill>
        </w:rPr>
        <w:t xml:space="preserve"> </w:t>
      </w:r>
      <w:r>
        <w:rPr>
          <w:rFonts w:hint="eastAsia" w:ascii="黑体" w:hAnsi="黑体" w:eastAsia="黑体" w:cs="黑体"/>
          <w:color w:val="000000" w:themeColor="text1"/>
          <w:sz w:val="36"/>
          <w:szCs w:val="36"/>
          <w:lang w:eastAsia="zh-CN"/>
          <w14:textFill>
            <w14:solidFill>
              <w14:schemeClr w14:val="tx1"/>
            </w14:solidFill>
          </w14:textFill>
        </w:rPr>
        <w:t>工</w:t>
      </w:r>
      <w:r>
        <w:rPr>
          <w:rFonts w:hint="eastAsia" w:ascii="黑体" w:hAnsi="黑体" w:eastAsia="黑体" w:cs="黑体"/>
          <w:color w:val="000000" w:themeColor="text1"/>
          <w:sz w:val="36"/>
          <w:szCs w:val="36"/>
          <w14:textFill>
            <w14:solidFill>
              <w14:schemeClr w14:val="tx1"/>
            </w14:solidFill>
          </w14:textFill>
        </w:rPr>
        <w:t xml:space="preserve"> 业 和 信 息 化 </w:t>
      </w:r>
      <w:r>
        <w:rPr>
          <w:rFonts w:hint="eastAsia" w:ascii="黑体" w:hAnsi="黑体" w:eastAsia="黑体" w:cs="黑体"/>
          <w:color w:val="000000" w:themeColor="text1"/>
          <w:sz w:val="36"/>
          <w:szCs w:val="36"/>
          <w:lang w:eastAsia="zh-CN"/>
          <w14:textFill>
            <w14:solidFill>
              <w14:schemeClr w14:val="tx1"/>
            </w14:solidFill>
          </w14:textFill>
        </w:rPr>
        <w:t>厅</w:t>
      </w:r>
      <w:r>
        <w:rPr>
          <w:rFonts w:hint="eastAsia" w:ascii="黑体" w:hAnsi="黑体" w:eastAsia="黑体" w:cs="黑体"/>
          <w:color w:val="000000" w:themeColor="text1"/>
          <w:sz w:val="36"/>
          <w:szCs w:val="36"/>
          <w14:textFill>
            <w14:solidFill>
              <w14:schemeClr w14:val="tx1"/>
            </w14:solidFill>
          </w14:textFill>
        </w:rPr>
        <w:t xml:space="preserve"> 制</w:t>
      </w:r>
    </w:p>
    <w:p>
      <w:pPr>
        <w:spacing w:line="480" w:lineRule="auto"/>
        <w:jc w:val="center"/>
        <w:rPr>
          <w:rFonts w:ascii="黑体" w:hAnsi="黑体" w:eastAsia="黑体" w:cs="黑体"/>
          <w:color w:val="000000" w:themeColor="text1"/>
          <w:sz w:val="36"/>
          <w:szCs w:val="36"/>
          <w14:textFill>
            <w14:solidFill>
              <w14:schemeClr w14:val="tx1"/>
            </w14:solidFill>
          </w14:textFill>
        </w:rPr>
      </w:pPr>
    </w:p>
    <w:p>
      <w:pPr>
        <w:spacing w:line="480" w:lineRule="auto"/>
        <w:jc w:val="both"/>
        <w:rPr>
          <w:rFonts w:ascii="黑体" w:hAnsi="黑体" w:eastAsia="黑体" w:cs="黑体"/>
          <w:color w:val="000000" w:themeColor="text1"/>
          <w:sz w:val="36"/>
          <w:szCs w:val="36"/>
          <w14:textFill>
            <w14:solidFill>
              <w14:schemeClr w14:val="tx1"/>
            </w14:solidFill>
          </w14:textFill>
        </w:rPr>
      </w:pPr>
    </w:p>
    <w:p>
      <w:pPr>
        <w:spacing w:line="480" w:lineRule="auto"/>
        <w:jc w:val="both"/>
        <w:rPr>
          <w:rFonts w:ascii="黑体" w:hAnsi="黑体" w:eastAsia="黑体" w:cs="黑体"/>
          <w:color w:val="000000" w:themeColor="text1"/>
          <w:sz w:val="36"/>
          <w:szCs w:val="36"/>
          <w14:textFill>
            <w14:solidFill>
              <w14:schemeClr w14:val="tx1"/>
            </w14:solidFill>
          </w14:textFill>
        </w:rPr>
      </w:pPr>
    </w:p>
    <w:p>
      <w:pPr>
        <w:spacing w:line="480" w:lineRule="auto"/>
        <w:jc w:val="both"/>
        <w:rPr>
          <w:rFonts w:ascii="黑体" w:hAnsi="黑体" w:eastAsia="黑体" w:cs="黑体"/>
          <w:color w:val="000000" w:themeColor="text1"/>
          <w:sz w:val="36"/>
          <w:szCs w:val="36"/>
          <w14:textFill>
            <w14:solidFill>
              <w14:schemeClr w14:val="tx1"/>
            </w14:solidFill>
          </w14:textFill>
        </w:rPr>
      </w:pPr>
    </w:p>
    <w:p>
      <w:pPr>
        <w:spacing w:line="480" w:lineRule="auto"/>
        <w:jc w:val="both"/>
        <w:rPr>
          <w:rFonts w:ascii="黑体" w:hAnsi="黑体" w:eastAsia="黑体" w:cs="黑体"/>
          <w:color w:val="000000" w:themeColor="text1"/>
          <w:sz w:val="36"/>
          <w:szCs w:val="36"/>
          <w14:textFill>
            <w14:solidFill>
              <w14:schemeClr w14:val="tx1"/>
            </w14:solidFill>
          </w14:textFill>
        </w:rPr>
        <w:sectPr>
          <w:footerReference r:id="rId3" w:type="default"/>
          <w:pgSz w:w="11906" w:h="16838"/>
          <w:pgMar w:top="1440" w:right="1474" w:bottom="1440" w:left="1587" w:header="851" w:footer="992" w:gutter="0"/>
          <w:pgBorders>
            <w:top w:val="none" w:sz="0" w:space="0"/>
            <w:left w:val="none" w:sz="0" w:space="0"/>
            <w:bottom w:val="none" w:sz="0" w:space="0"/>
            <w:right w:val="none" w:sz="0" w:space="0"/>
          </w:pgBorders>
          <w:pgNumType w:fmt="decimal" w:start="33"/>
          <w:cols w:space="0" w:num="1"/>
          <w:rtlGutter w:val="0"/>
          <w:docGrid w:type="lines" w:linePitch="312" w:charSpace="0"/>
        </w:sectPr>
      </w:pPr>
    </w:p>
    <w:p>
      <w:pPr>
        <w:spacing w:line="480" w:lineRule="auto"/>
        <w:jc w:val="both"/>
        <w:rPr>
          <w:rFonts w:ascii="黑体" w:hAnsi="黑体" w:eastAsia="黑体" w:cs="黑体"/>
          <w:color w:val="000000" w:themeColor="text1"/>
          <w:sz w:val="36"/>
          <w:szCs w:val="36"/>
          <w14:textFill>
            <w14:solidFill>
              <w14:schemeClr w14:val="tx1"/>
            </w14:solidFill>
          </w14:textFill>
        </w:rPr>
      </w:pPr>
    </w:p>
    <w:p>
      <w:pPr>
        <w:spacing w:line="480" w:lineRule="auto"/>
        <w:jc w:val="both"/>
        <w:rPr>
          <w:rFonts w:ascii="黑体" w:hAnsi="黑体" w:eastAsia="黑体" w:cs="黑体"/>
          <w:color w:val="000000" w:themeColor="text1"/>
          <w:sz w:val="36"/>
          <w:szCs w:val="36"/>
          <w14:textFill>
            <w14:solidFill>
              <w14:schemeClr w14:val="tx1"/>
            </w14:solidFill>
          </w14:textFill>
        </w:rPr>
      </w:pPr>
    </w:p>
    <w:p>
      <w:pPr>
        <w:spacing w:line="480" w:lineRule="auto"/>
        <w:jc w:val="both"/>
        <w:outlineLvl w:val="0"/>
        <w:rPr>
          <w:rFonts w:hint="eastAsia" w:ascii="黑体" w:hAnsi="黑体" w:eastAsia="黑体" w:cs="黑体"/>
          <w:color w:val="000000" w:themeColor="text1"/>
          <w:sz w:val="36"/>
          <w:szCs w:val="36"/>
          <w:lang w:eastAsia="zh-CN"/>
          <w14:textFill>
            <w14:solidFill>
              <w14:schemeClr w14:val="tx1"/>
            </w14:solidFill>
          </w14:textFill>
        </w:rPr>
      </w:pPr>
      <w:r>
        <w:rPr>
          <w:rFonts w:hint="eastAsia" w:ascii="黑体" w:hAnsi="黑体" w:eastAsia="黑体" w:cs="黑体"/>
          <w:color w:val="000000" w:themeColor="text1"/>
          <w:sz w:val="36"/>
          <w:szCs w:val="36"/>
          <w:lang w:eastAsia="zh-CN"/>
          <w14:textFill>
            <w14:solidFill>
              <w14:schemeClr w14:val="tx1"/>
            </w14:solidFill>
          </w14:textFill>
        </w:rPr>
        <w:t>目录</w:t>
      </w:r>
    </w:p>
    <w:p>
      <w:pPr>
        <w:numPr>
          <w:ilvl w:val="0"/>
          <w:numId w:val="0"/>
        </w:numPr>
        <w:spacing w:line="480" w:lineRule="auto"/>
        <w:jc w:val="both"/>
        <w:rPr>
          <w:rFonts w:hint="eastAsia" w:ascii="黑体" w:hAnsi="黑体" w:eastAsia="黑体" w:cs="黑体"/>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val="0"/>
        <w:spacing w:line="432" w:lineRule="auto"/>
        <w:jc w:val="both"/>
        <w:textAlignment w:val="auto"/>
        <w:outlineLvl w:val="0"/>
        <w:rPr>
          <w:rFonts w:hint="eastAsia" w:ascii="楷体" w:hAnsi="楷体" w:eastAsia="楷体" w:cs="楷体"/>
          <w:color w:val="000000" w:themeColor="text1"/>
          <w:sz w:val="32"/>
          <w:szCs w:val="32"/>
          <w:lang w:val="en-US" w:eastAsia="zh-CN"/>
          <w14:textFill>
            <w14:solidFill>
              <w14:schemeClr w14:val="tx1"/>
            </w14:solidFill>
          </w14:textFill>
        </w:rPr>
      </w:pPr>
      <w:r>
        <w:rPr>
          <w:rFonts w:hint="eastAsia" w:ascii="楷体" w:hAnsi="楷体" w:eastAsia="楷体" w:cs="楷体"/>
          <w:color w:val="000000" w:themeColor="text1"/>
          <w:sz w:val="32"/>
          <w:szCs w:val="32"/>
          <w:lang w:val="en-US" w:eastAsia="zh-CN"/>
          <w14:textFill>
            <w14:solidFill>
              <w14:schemeClr w14:val="tx1"/>
            </w14:solidFill>
          </w14:textFill>
        </w:rPr>
        <w:t>1.贵州省小型微型企业创业创新示范基地申请表</w:t>
      </w:r>
    </w:p>
    <w:p>
      <w:pPr>
        <w:keepNext w:val="0"/>
        <w:keepLines w:val="0"/>
        <w:pageBreakBefore w:val="0"/>
        <w:widowControl w:val="0"/>
        <w:numPr>
          <w:ilvl w:val="0"/>
          <w:numId w:val="0"/>
        </w:numPr>
        <w:kinsoku/>
        <w:wordWrap/>
        <w:overflowPunct/>
        <w:topLinePunct w:val="0"/>
        <w:autoSpaceDE/>
        <w:autoSpaceDN/>
        <w:bidi w:val="0"/>
        <w:adjustRightInd/>
        <w:snapToGrid w:val="0"/>
        <w:spacing w:line="432" w:lineRule="auto"/>
        <w:jc w:val="both"/>
        <w:textAlignment w:val="auto"/>
        <w:outlineLvl w:val="0"/>
        <w:rPr>
          <w:rFonts w:hint="eastAsia" w:ascii="楷体" w:hAnsi="楷体" w:eastAsia="楷体" w:cs="楷体"/>
          <w:color w:val="000000" w:themeColor="text1"/>
          <w:sz w:val="32"/>
          <w:szCs w:val="32"/>
          <w:lang w:val="en-US" w:eastAsia="zh-CN"/>
          <w14:textFill>
            <w14:solidFill>
              <w14:schemeClr w14:val="tx1"/>
            </w14:solidFill>
          </w14:textFill>
        </w:rPr>
      </w:pPr>
      <w:r>
        <w:rPr>
          <w:rFonts w:hint="eastAsia" w:ascii="楷体" w:hAnsi="楷体" w:eastAsia="楷体" w:cs="楷体"/>
          <w:color w:val="000000" w:themeColor="text1"/>
          <w:sz w:val="32"/>
          <w:szCs w:val="32"/>
          <w:lang w:val="en-US" w:eastAsia="zh-CN"/>
          <w14:textFill>
            <w14:solidFill>
              <w14:schemeClr w14:val="tx1"/>
            </w14:solidFill>
          </w14:textFill>
        </w:rPr>
        <w:t>2.</w:t>
      </w:r>
      <w:r>
        <w:rPr>
          <w:rFonts w:hint="eastAsia" w:ascii="楷体" w:hAnsi="楷体" w:eastAsia="楷体" w:cs="楷体"/>
          <w:color w:val="000000" w:themeColor="text1"/>
          <w:sz w:val="32"/>
          <w:szCs w:val="32"/>
          <w:lang w:eastAsia="zh-CN"/>
          <w14:textFill>
            <w14:solidFill>
              <w14:schemeClr w14:val="tx1"/>
            </w14:solidFill>
          </w14:textFill>
        </w:rPr>
        <w:t>贵州省</w:t>
      </w:r>
      <w:r>
        <w:rPr>
          <w:rFonts w:hint="eastAsia" w:ascii="楷体" w:hAnsi="楷体" w:eastAsia="楷体" w:cs="楷体"/>
          <w:color w:val="000000" w:themeColor="text1"/>
          <w:sz w:val="32"/>
          <w:szCs w:val="32"/>
          <w14:textFill>
            <w14:solidFill>
              <w14:schemeClr w14:val="tx1"/>
            </w14:solidFill>
          </w14:textFill>
        </w:rPr>
        <w:t>小型微型企业创业创新示范基地</w:t>
      </w:r>
      <w:r>
        <w:rPr>
          <w:rFonts w:hint="eastAsia" w:ascii="楷体" w:hAnsi="楷体" w:eastAsia="楷体" w:cs="楷体"/>
          <w:color w:val="000000" w:themeColor="text1"/>
          <w:sz w:val="32"/>
          <w:szCs w:val="32"/>
          <w:lang w:eastAsia="zh-CN"/>
          <w14:textFill>
            <w14:solidFill>
              <w14:schemeClr w14:val="tx1"/>
            </w14:solidFill>
          </w14:textFill>
        </w:rPr>
        <w:t>报告</w:t>
      </w:r>
    </w:p>
    <w:p>
      <w:pPr>
        <w:keepNext w:val="0"/>
        <w:keepLines w:val="0"/>
        <w:pageBreakBefore w:val="0"/>
        <w:widowControl w:val="0"/>
        <w:numPr>
          <w:ilvl w:val="0"/>
          <w:numId w:val="0"/>
        </w:numPr>
        <w:kinsoku/>
        <w:wordWrap/>
        <w:overflowPunct/>
        <w:topLinePunct w:val="0"/>
        <w:autoSpaceDE/>
        <w:autoSpaceDN/>
        <w:bidi w:val="0"/>
        <w:adjustRightInd/>
        <w:snapToGrid w:val="0"/>
        <w:spacing w:line="432" w:lineRule="auto"/>
        <w:jc w:val="both"/>
        <w:textAlignment w:val="auto"/>
        <w:outlineLvl w:val="0"/>
        <w:rPr>
          <w:rFonts w:hint="eastAsia" w:ascii="楷体" w:hAnsi="楷体" w:eastAsia="楷体" w:cs="楷体"/>
          <w:color w:val="000000" w:themeColor="text1"/>
          <w:sz w:val="32"/>
          <w:szCs w:val="32"/>
          <w:lang w:val="en-US" w:eastAsia="zh-CN"/>
          <w14:textFill>
            <w14:solidFill>
              <w14:schemeClr w14:val="tx1"/>
            </w14:solidFill>
          </w14:textFill>
        </w:rPr>
      </w:pPr>
      <w:r>
        <w:rPr>
          <w:rFonts w:hint="eastAsia" w:ascii="楷体" w:hAnsi="楷体" w:eastAsia="楷体" w:cs="楷体"/>
          <w:color w:val="000000" w:themeColor="text1"/>
          <w:sz w:val="32"/>
          <w:szCs w:val="32"/>
          <w:lang w:val="en-US" w:eastAsia="zh-CN"/>
          <w14:textFill>
            <w14:solidFill>
              <w14:schemeClr w14:val="tx1"/>
            </w14:solidFill>
          </w14:textFill>
        </w:rPr>
        <w:t>3.基地管理和服务人员及职称情况表</w:t>
      </w:r>
    </w:p>
    <w:p>
      <w:pPr>
        <w:keepNext w:val="0"/>
        <w:keepLines w:val="0"/>
        <w:pageBreakBefore w:val="0"/>
        <w:widowControl w:val="0"/>
        <w:numPr>
          <w:ilvl w:val="0"/>
          <w:numId w:val="0"/>
        </w:numPr>
        <w:kinsoku/>
        <w:wordWrap/>
        <w:overflowPunct/>
        <w:topLinePunct w:val="0"/>
        <w:autoSpaceDE/>
        <w:autoSpaceDN/>
        <w:bidi w:val="0"/>
        <w:adjustRightInd/>
        <w:snapToGrid w:val="0"/>
        <w:spacing w:line="432" w:lineRule="auto"/>
        <w:jc w:val="both"/>
        <w:textAlignment w:val="auto"/>
        <w:outlineLvl w:val="0"/>
        <w:rPr>
          <w:rFonts w:hint="eastAsia" w:ascii="楷体" w:hAnsi="楷体" w:eastAsia="楷体" w:cs="楷体"/>
          <w:color w:val="000000" w:themeColor="text1"/>
          <w:sz w:val="32"/>
          <w:szCs w:val="32"/>
          <w:lang w:val="en-US" w:eastAsia="zh-CN"/>
          <w14:textFill>
            <w14:solidFill>
              <w14:schemeClr w14:val="tx1"/>
            </w14:solidFill>
          </w14:textFill>
        </w:rPr>
      </w:pPr>
      <w:r>
        <w:rPr>
          <w:rFonts w:hint="eastAsia" w:ascii="楷体" w:hAnsi="楷体" w:eastAsia="楷体" w:cs="楷体"/>
          <w:color w:val="000000" w:themeColor="text1"/>
          <w:sz w:val="32"/>
          <w:szCs w:val="32"/>
          <w:lang w:val="en-US" w:eastAsia="zh-CN"/>
          <w14:textFill>
            <w14:solidFill>
              <w14:schemeClr w14:val="tx1"/>
            </w14:solidFill>
          </w14:textFill>
        </w:rPr>
        <w:t>4.入驻企业名单及服务评价表</w:t>
      </w:r>
    </w:p>
    <w:p>
      <w:pPr>
        <w:keepNext w:val="0"/>
        <w:keepLines w:val="0"/>
        <w:pageBreakBefore w:val="0"/>
        <w:widowControl w:val="0"/>
        <w:numPr>
          <w:ilvl w:val="0"/>
          <w:numId w:val="0"/>
        </w:numPr>
        <w:kinsoku/>
        <w:wordWrap/>
        <w:overflowPunct/>
        <w:topLinePunct w:val="0"/>
        <w:autoSpaceDE/>
        <w:autoSpaceDN/>
        <w:bidi w:val="0"/>
        <w:adjustRightInd/>
        <w:snapToGrid w:val="0"/>
        <w:spacing w:line="432" w:lineRule="auto"/>
        <w:jc w:val="both"/>
        <w:textAlignment w:val="auto"/>
        <w:outlineLvl w:val="0"/>
        <w:rPr>
          <w:rFonts w:hint="eastAsia" w:ascii="楷体" w:hAnsi="楷体" w:eastAsia="楷体" w:cs="楷体"/>
          <w:color w:val="000000" w:themeColor="text1"/>
          <w:sz w:val="32"/>
          <w:szCs w:val="32"/>
          <w:lang w:val="en-US" w:eastAsia="zh-CN"/>
          <w14:textFill>
            <w14:solidFill>
              <w14:schemeClr w14:val="tx1"/>
            </w14:solidFill>
          </w14:textFill>
        </w:rPr>
      </w:pPr>
      <w:r>
        <w:rPr>
          <w:rFonts w:hint="eastAsia" w:ascii="楷体" w:hAnsi="楷体" w:eastAsia="楷体" w:cs="楷体"/>
          <w:color w:val="000000" w:themeColor="text1"/>
          <w:sz w:val="32"/>
          <w:szCs w:val="32"/>
          <w:lang w:val="en-US" w:eastAsia="zh-CN"/>
          <w14:textFill>
            <w14:solidFill>
              <w14:schemeClr w14:val="tx1"/>
            </w14:solidFill>
          </w14:textFill>
        </w:rPr>
        <w:t>5.合作服务机构情况表</w:t>
      </w:r>
    </w:p>
    <w:p>
      <w:pPr>
        <w:keepNext w:val="0"/>
        <w:keepLines w:val="0"/>
        <w:pageBreakBefore w:val="0"/>
        <w:widowControl w:val="0"/>
        <w:numPr>
          <w:ilvl w:val="0"/>
          <w:numId w:val="0"/>
        </w:numPr>
        <w:kinsoku/>
        <w:wordWrap/>
        <w:overflowPunct/>
        <w:topLinePunct w:val="0"/>
        <w:autoSpaceDE/>
        <w:autoSpaceDN/>
        <w:bidi w:val="0"/>
        <w:adjustRightInd/>
        <w:snapToGrid w:val="0"/>
        <w:spacing w:line="432" w:lineRule="auto"/>
        <w:jc w:val="both"/>
        <w:textAlignment w:val="auto"/>
        <w:outlineLvl w:val="0"/>
        <w:rPr>
          <w:rFonts w:hint="eastAsia" w:ascii="楷体" w:hAnsi="楷体" w:eastAsia="楷体" w:cs="楷体"/>
          <w:color w:val="000000" w:themeColor="text1"/>
          <w:sz w:val="32"/>
          <w:szCs w:val="32"/>
          <w:lang w:val="en-US" w:eastAsia="zh-CN"/>
          <w14:textFill>
            <w14:solidFill>
              <w14:schemeClr w14:val="tx1"/>
            </w14:solidFill>
          </w14:textFill>
        </w:rPr>
      </w:pPr>
      <w:r>
        <w:rPr>
          <w:rFonts w:hint="eastAsia" w:ascii="楷体" w:hAnsi="楷体" w:eastAsia="楷体" w:cs="楷体"/>
          <w:color w:val="000000" w:themeColor="text1"/>
          <w:sz w:val="32"/>
          <w:szCs w:val="32"/>
          <w:lang w:val="en-US" w:eastAsia="zh-CN"/>
          <w14:textFill>
            <w14:solidFill>
              <w14:schemeClr w14:val="tx1"/>
            </w14:solidFill>
          </w14:textFill>
        </w:rPr>
        <w:t>6.贵州省小型微型企业创业创新示范基地认定承诺书</w:t>
      </w:r>
    </w:p>
    <w:p>
      <w:pPr>
        <w:keepNext w:val="0"/>
        <w:keepLines w:val="0"/>
        <w:pageBreakBefore w:val="0"/>
        <w:widowControl w:val="0"/>
        <w:numPr>
          <w:ilvl w:val="0"/>
          <w:numId w:val="0"/>
        </w:numPr>
        <w:kinsoku/>
        <w:wordWrap/>
        <w:overflowPunct/>
        <w:topLinePunct w:val="0"/>
        <w:autoSpaceDE/>
        <w:autoSpaceDN/>
        <w:bidi w:val="0"/>
        <w:adjustRightInd/>
        <w:snapToGrid w:val="0"/>
        <w:spacing w:line="432" w:lineRule="auto"/>
        <w:jc w:val="both"/>
        <w:textAlignment w:val="auto"/>
        <w:outlineLvl w:val="0"/>
        <w:rPr>
          <w:rFonts w:hint="eastAsia" w:ascii="楷体" w:hAnsi="楷体" w:eastAsia="楷体" w:cs="楷体"/>
          <w:color w:val="000000" w:themeColor="text1"/>
          <w:sz w:val="32"/>
          <w:szCs w:val="32"/>
          <w:lang w:val="en-US" w:eastAsia="zh-CN"/>
          <w14:textFill>
            <w14:solidFill>
              <w14:schemeClr w14:val="tx1"/>
            </w14:solidFill>
          </w14:textFill>
        </w:rPr>
      </w:pPr>
      <w:r>
        <w:rPr>
          <w:rFonts w:hint="eastAsia" w:ascii="楷体" w:hAnsi="楷体" w:eastAsia="楷体" w:cs="楷体"/>
          <w:color w:val="000000" w:themeColor="text1"/>
          <w:sz w:val="32"/>
          <w:szCs w:val="32"/>
          <w:lang w:val="en-US" w:eastAsia="zh-CN"/>
          <w14:textFill>
            <w14:solidFill>
              <w14:schemeClr w14:val="tx1"/>
            </w14:solidFill>
          </w14:textFill>
        </w:rPr>
        <w:t>7.其他相关情况材料</w:t>
      </w:r>
    </w:p>
    <w:p>
      <w:pPr>
        <w:spacing w:line="480" w:lineRule="auto"/>
        <w:jc w:val="center"/>
        <w:rPr>
          <w:rFonts w:hint="eastAsia" w:ascii="黑体" w:hAnsi="黑体" w:eastAsia="黑体" w:cs="黑体"/>
          <w:color w:val="000000" w:themeColor="text1"/>
          <w:sz w:val="32"/>
          <w:szCs w:val="32"/>
          <w:lang w:eastAsia="zh-CN"/>
          <w14:textFill>
            <w14:solidFill>
              <w14:schemeClr w14:val="tx1"/>
            </w14:solidFill>
          </w14:textFill>
        </w:rPr>
      </w:pPr>
    </w:p>
    <w:p>
      <w:pPr>
        <w:rPr>
          <w:rFonts w:hint="eastAsia" w:ascii="黑体" w:hAnsi="黑体" w:eastAsia="黑体" w:cs="黑体"/>
          <w:color w:val="000000" w:themeColor="text1"/>
          <w:sz w:val="32"/>
          <w:szCs w:val="32"/>
          <w:lang w:eastAsia="zh-CN"/>
          <w14:textFill>
            <w14:solidFill>
              <w14:schemeClr w14:val="tx1"/>
            </w14:solidFill>
          </w14:textFill>
        </w:rPr>
      </w:pPr>
      <w:bookmarkStart w:id="0" w:name="_GoBack"/>
      <w:bookmarkEnd w:id="0"/>
      <w:r>
        <w:rPr>
          <w:rFonts w:hint="eastAsia" w:ascii="黑体" w:hAnsi="黑体" w:eastAsia="黑体" w:cs="黑体"/>
          <w:color w:val="000000" w:themeColor="text1"/>
          <w:sz w:val="32"/>
          <w:szCs w:val="32"/>
          <w:lang w:eastAsia="zh-CN"/>
          <w14:textFill>
            <w14:solidFill>
              <w14:schemeClr w14:val="tx1"/>
            </w14:solidFill>
          </w14:textFill>
        </w:rPr>
        <w:br w:type="page"/>
      </w:r>
    </w:p>
    <w:p>
      <w:pPr>
        <w:bidi w:val="0"/>
        <w:jc w:val="left"/>
        <w:rPr>
          <w:rFonts w:hint="eastAsia" w:ascii="Times New Roman" w:hAnsi="Times New Roman" w:eastAsia="宋体" w:cs="Times New Roman"/>
          <w:kern w:val="2"/>
          <w:sz w:val="21"/>
          <w:szCs w:val="24"/>
          <w:lang w:val="en-US" w:eastAsia="zh-CN" w:bidi="ar-SA"/>
        </w:rPr>
      </w:pPr>
    </w:p>
    <w:p>
      <w:pPr>
        <w:spacing w:line="480" w:lineRule="auto"/>
        <w:jc w:val="center"/>
        <w:outlineLvl w:val="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lang w:eastAsia="zh-CN"/>
          <w14:textFill>
            <w14:solidFill>
              <w14:schemeClr w14:val="tx1"/>
            </w14:solidFill>
          </w14:textFill>
        </w:rPr>
        <w:t>贵州省</w:t>
      </w:r>
      <w:r>
        <w:rPr>
          <w:rFonts w:hint="eastAsia" w:ascii="黑体" w:hAnsi="黑体" w:eastAsia="黑体" w:cs="黑体"/>
          <w:color w:val="000000" w:themeColor="text1"/>
          <w:sz w:val="32"/>
          <w:szCs w:val="32"/>
          <w14:textFill>
            <w14:solidFill>
              <w14:schemeClr w14:val="tx1"/>
            </w14:solidFill>
          </w14:textFill>
        </w:rPr>
        <w:t>小型微型企业创业创新示范基地申请表</w:t>
      </w:r>
    </w:p>
    <w:p>
      <w:pPr>
        <w:spacing w:line="400" w:lineRule="exact"/>
        <w:rPr>
          <w:rFonts w:ascii="仿宋_GB2312" w:hAnsi="黑体" w:cs="黑体"/>
          <w:color w:val="000000" w:themeColor="text1"/>
          <w:sz w:val="28"/>
          <w:szCs w:val="36"/>
          <w14:textFill>
            <w14:solidFill>
              <w14:schemeClr w14:val="tx1"/>
            </w14:solidFill>
          </w14:textFill>
        </w:rPr>
      </w:pPr>
    </w:p>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25"/>
        <w:gridCol w:w="227"/>
        <w:gridCol w:w="886"/>
        <w:gridCol w:w="167"/>
        <w:gridCol w:w="886"/>
        <w:gridCol w:w="60"/>
        <w:gridCol w:w="53"/>
        <w:gridCol w:w="1120"/>
        <w:gridCol w:w="875"/>
        <w:gridCol w:w="1084"/>
        <w:gridCol w:w="843"/>
        <w:gridCol w:w="19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lang w:val="en-US" w:eastAsia="zh-CN" w:bidi="ar"/>
                <w14:textFill>
                  <w14:solidFill>
                    <w14:schemeClr w14:val="tx1"/>
                  </w14:solidFill>
                </w14:textFill>
              </w:rPr>
              <w:t>（一）基本情况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12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单位名称</w:t>
            </w:r>
          </w:p>
        </w:tc>
        <w:tc>
          <w:tcPr>
            <w:tcW w:w="174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10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统一社会信用代码</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12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注册时间</w:t>
            </w:r>
          </w:p>
        </w:tc>
        <w:tc>
          <w:tcPr>
            <w:tcW w:w="174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c>
          <w:tcPr>
            <w:tcW w:w="10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法定代表人</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12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单位性质</w:t>
            </w:r>
          </w:p>
        </w:tc>
        <w:tc>
          <w:tcPr>
            <w:tcW w:w="174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　　</w:t>
            </w:r>
          </w:p>
        </w:tc>
        <w:tc>
          <w:tcPr>
            <w:tcW w:w="10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单位从业人数</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12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基地地址</w:t>
            </w:r>
          </w:p>
        </w:tc>
        <w:tc>
          <w:tcPr>
            <w:tcW w:w="174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c>
          <w:tcPr>
            <w:tcW w:w="10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基地网址</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238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主要投资方</w:t>
            </w:r>
          </w:p>
        </w:tc>
        <w:tc>
          <w:tcPr>
            <w:tcW w:w="154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单位性质</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投资比例（%）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238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154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238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154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6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0"/>
                <w:szCs w:val="20"/>
                <w:u w:val="none"/>
                <w14:textFill>
                  <w14:solidFill>
                    <w14:schemeClr w14:val="tx1"/>
                  </w14:solidFill>
                </w14:textFill>
              </w:rPr>
            </w:pPr>
            <w:r>
              <w:rPr>
                <w:rStyle w:val="17"/>
                <w:color w:val="000000" w:themeColor="text1"/>
                <w:lang w:val="en-US" w:eastAsia="zh-CN" w:bidi="ar"/>
                <w14:textFill>
                  <w14:solidFill>
                    <w14:schemeClr w14:val="tx1"/>
                  </w14:solidFill>
                </w14:textFill>
              </w:rPr>
              <w:t>联系人　</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职务</w:t>
            </w:r>
          </w:p>
        </w:tc>
        <w:tc>
          <w:tcPr>
            <w:tcW w:w="68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10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0"/>
                <w:szCs w:val="20"/>
                <w:u w:val="none"/>
                <w14:textFill>
                  <w14:solidFill>
                    <w14:schemeClr w14:val="tx1"/>
                  </w14:solidFill>
                </w14:textFill>
              </w:rPr>
            </w:pPr>
            <w:r>
              <w:rPr>
                <w:rStyle w:val="17"/>
                <w:color w:val="000000" w:themeColor="text1"/>
                <w:lang w:val="en-US" w:eastAsia="zh-CN" w:bidi="ar"/>
                <w14:textFill>
                  <w14:solidFill>
                    <w14:schemeClr w14:val="tx1"/>
                  </w14:solidFill>
                </w14:textFill>
              </w:rPr>
              <w:t>联系方式　</w:t>
            </w:r>
          </w:p>
        </w:tc>
        <w:tc>
          <w:tcPr>
            <w:tcW w:w="15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4"/>
                <w:szCs w:val="24"/>
                <w:u w:val="none"/>
                <w14:textFill>
                  <w14:solidFill>
                    <w14:schemeClr w14:val="tx1"/>
                  </w14:solidFill>
                </w14:textFill>
              </w:rPr>
            </w:pPr>
            <w:r>
              <w:rPr>
                <w:rFonts w:hint="eastAsia" w:ascii="宋体" w:hAnsi="宋体" w:eastAsia="宋体" w:cs="宋体"/>
                <w:i w:val="0"/>
                <w:color w:val="000000" w:themeColor="text1"/>
                <w:kern w:val="0"/>
                <w:sz w:val="24"/>
                <w:szCs w:val="24"/>
                <w:u w:val="none"/>
                <w:lang w:val="en-US" w:eastAsia="zh-CN" w:bidi="ar"/>
                <w14:textFill>
                  <w14:solidFill>
                    <w14:schemeClr w14:val="tx1"/>
                  </w14:solidFill>
                </w14:textFill>
              </w:rPr>
              <w:t>（二）</w:t>
            </w:r>
            <w:r>
              <w:rPr>
                <w:rFonts w:hint="eastAsia" w:ascii="宋体" w:hAnsi="宋体" w:cs="宋体"/>
                <w:i w:val="0"/>
                <w:color w:val="000000" w:themeColor="text1"/>
                <w:kern w:val="0"/>
                <w:sz w:val="24"/>
                <w:szCs w:val="24"/>
                <w:u w:val="none"/>
                <w:lang w:val="en-US" w:eastAsia="zh-CN" w:bidi="ar"/>
                <w14:textFill>
                  <w14:solidFill>
                    <w14:schemeClr w14:val="tx1"/>
                  </w14:solidFill>
                </w14:textFill>
              </w:rPr>
              <w:t>政策落实情况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仿宋_GB2312" w:cs="宋体"/>
                <w:i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总体要求：协助推动各项惠企助企政策在基地内落地见效，确保政策受益主体不漏户、不漏人，及时反映小微企业问题诉求，打通政策落地最后“一公里”。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themeColor="text1"/>
                <w:sz w:val="20"/>
                <w:szCs w:val="20"/>
                <w:u w:val="none"/>
                <w14:textFill>
                  <w14:solidFill>
                    <w14:schemeClr w14:val="tx1"/>
                  </w14:solidFill>
                </w14:textFill>
              </w:rPr>
            </w:pPr>
            <w:r>
              <w:rPr>
                <w:rFonts w:hint="eastAsia" w:ascii="宋体" w:hAnsi="宋体" w:eastAsia="宋体" w:cs="宋体"/>
                <w:b w:val="0"/>
                <w:bCs/>
                <w:i w:val="0"/>
                <w:color w:val="000000" w:themeColor="text1"/>
                <w:kern w:val="0"/>
                <w:sz w:val="20"/>
                <w:szCs w:val="20"/>
                <w:u w:val="none"/>
                <w:lang w:val="en-US" w:eastAsia="zh-CN" w:bidi="ar"/>
                <w14:textFill>
                  <w14:solidFill>
                    <w14:schemeClr w14:val="tx1"/>
                  </w14:solidFill>
                </w14:textFill>
              </w:rPr>
              <w:t>项目</w:t>
            </w:r>
          </w:p>
        </w:tc>
        <w:tc>
          <w:tcPr>
            <w:tcW w:w="70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themeColor="text1"/>
                <w:sz w:val="20"/>
                <w:szCs w:val="20"/>
                <w:u w:val="none"/>
                <w14:textFill>
                  <w14:solidFill>
                    <w14:schemeClr w14:val="tx1"/>
                  </w14:solidFill>
                </w14:textFill>
              </w:rPr>
            </w:pPr>
            <w:r>
              <w:rPr>
                <w:rFonts w:hint="eastAsia" w:ascii="宋体" w:hAnsi="宋体" w:eastAsia="宋体" w:cs="宋体"/>
                <w:b w:val="0"/>
                <w:bCs/>
                <w:i w:val="0"/>
                <w:color w:val="000000" w:themeColor="text1"/>
                <w:kern w:val="0"/>
                <w:sz w:val="20"/>
                <w:szCs w:val="20"/>
                <w:u w:val="none"/>
                <w:lang w:val="en-US" w:eastAsia="zh-CN" w:bidi="ar"/>
                <w14:textFill>
                  <w14:solidFill>
                    <w14:schemeClr w14:val="tx1"/>
                  </w14:solidFill>
                </w14:textFill>
              </w:rPr>
              <w:t>类别</w:t>
            </w: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i w:val="0"/>
                <w:color w:val="000000" w:themeColor="text1"/>
                <w:sz w:val="20"/>
                <w:szCs w:val="20"/>
                <w:u w:val="none"/>
                <w14:textFill>
                  <w14:solidFill>
                    <w14:schemeClr w14:val="tx1"/>
                  </w14:solidFill>
                </w14:textFill>
              </w:rPr>
            </w:pPr>
            <w:r>
              <w:rPr>
                <w:rFonts w:hint="eastAsia" w:ascii="宋体" w:hAnsi="宋体" w:cs="宋体"/>
                <w:b w:val="0"/>
                <w:bCs/>
                <w:i w:val="0"/>
                <w:color w:val="000000" w:themeColor="text1"/>
                <w:kern w:val="0"/>
                <w:sz w:val="20"/>
                <w:szCs w:val="20"/>
                <w:u w:val="none"/>
                <w:lang w:val="en-US" w:eastAsia="zh-CN" w:bidi="ar"/>
                <w14:textFill>
                  <w14:solidFill>
                    <w14:schemeClr w14:val="tx1"/>
                  </w14:solidFill>
                </w14:textFill>
              </w:rPr>
              <w:t>基地情况</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themeColor="text1"/>
                <w:sz w:val="20"/>
                <w:szCs w:val="20"/>
                <w:u w:val="none"/>
                <w14:textFill>
                  <w14:solidFill>
                    <w14:schemeClr w14:val="tx1"/>
                  </w14:solidFill>
                </w14:textFill>
              </w:rPr>
            </w:pPr>
            <w:r>
              <w:rPr>
                <w:rFonts w:hint="eastAsia" w:ascii="宋体" w:hAnsi="宋体" w:eastAsia="宋体" w:cs="宋体"/>
                <w:b w:val="0"/>
                <w:bCs/>
                <w:i w:val="0"/>
                <w:color w:val="000000" w:themeColor="text1"/>
                <w:kern w:val="0"/>
                <w:sz w:val="20"/>
                <w:szCs w:val="20"/>
                <w:u w:val="none"/>
                <w:lang w:val="en-US" w:eastAsia="zh-CN" w:bidi="ar"/>
                <w14:textFill>
                  <w14:solidFill>
                    <w14:schemeClr w14:val="tx1"/>
                  </w14:solidFill>
                </w14:textFill>
              </w:rPr>
              <w:t>申报单位情况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政策宣传贯彻落实</w:t>
            </w:r>
          </w:p>
        </w:tc>
        <w:tc>
          <w:tcPr>
            <w:tcW w:w="706" w:type="pct"/>
            <w:gridSpan w:val="3"/>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sz w:val="20"/>
                <w:szCs w:val="20"/>
                <w:u w:val="none"/>
                <w:lang w:eastAsia="zh-CN"/>
                <w14:textFill>
                  <w14:solidFill>
                    <w14:schemeClr w14:val="tx1"/>
                  </w14:solidFill>
                </w14:textFill>
              </w:rPr>
              <w:t>政策宣传</w:t>
            </w: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lang w:eastAsia="zh-CN"/>
                <w14:textFill>
                  <w14:solidFill>
                    <w14:schemeClr w14:val="tx1"/>
                  </w14:solidFill>
                </w14:textFill>
              </w:rPr>
            </w:pPr>
            <w:r>
              <w:rPr>
                <w:rFonts w:hint="eastAsia" w:ascii="宋体" w:hAnsi="宋体" w:cs="宋体"/>
                <w:i w:val="0"/>
                <w:color w:val="000000" w:themeColor="text1"/>
                <w:sz w:val="20"/>
                <w:szCs w:val="20"/>
                <w:u w:val="none"/>
                <w:lang w:eastAsia="zh-CN"/>
                <w14:textFill>
                  <w14:solidFill>
                    <w14:schemeClr w14:val="tx1"/>
                  </w14:solidFill>
                </w14:textFill>
              </w:rPr>
              <w:t>是否设置专门人员</w:t>
            </w:r>
            <w:r>
              <w:rPr>
                <w:rFonts w:hint="eastAsia" w:ascii="宋体" w:hAnsi="宋体" w:eastAsia="宋体" w:cs="宋体"/>
                <w:i w:val="0"/>
                <w:color w:val="000000" w:themeColor="text1"/>
                <w:sz w:val="20"/>
                <w:szCs w:val="20"/>
                <w:u w:val="none"/>
                <w:lang w:eastAsia="zh-CN"/>
                <w14:textFill>
                  <w14:solidFill>
                    <w14:schemeClr w14:val="tx1"/>
                  </w14:solidFill>
                </w14:textFill>
              </w:rPr>
              <w:t>从事政策咨询宣传</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themeColor="text1"/>
                <w:sz w:val="20"/>
                <w:szCs w:val="20"/>
                <w:u w:val="none"/>
                <w:lang w:eastAsia="zh-CN"/>
                <w14:textFill>
                  <w14:solidFill>
                    <w14:schemeClr w14:val="tx1"/>
                  </w14:solidFill>
                </w14:textFill>
              </w:rPr>
            </w:pPr>
            <w:r>
              <w:rPr>
                <w:rFonts w:hint="eastAsia" w:ascii="宋体" w:hAnsi="宋体" w:eastAsia="宋体" w:cs="宋体"/>
                <w:i w:val="0"/>
                <w:color w:val="000000" w:themeColor="text1"/>
                <w:sz w:val="20"/>
                <w:szCs w:val="20"/>
                <w:u w:val="none"/>
                <w:lang w:eastAsia="zh-CN"/>
                <w14:textFill>
                  <w14:solidFill>
                    <w14:schemeClr w14:val="tx1"/>
                  </w14:solidFill>
                </w14:textFill>
              </w:rPr>
              <w:t>是否</w:t>
            </w:r>
            <w:r>
              <w:rPr>
                <w:rFonts w:hint="eastAsia" w:ascii="宋体" w:hAnsi="宋体" w:cs="宋体"/>
                <w:i w:val="0"/>
                <w:color w:val="000000" w:themeColor="text1"/>
                <w:sz w:val="20"/>
                <w:szCs w:val="20"/>
                <w:u w:val="none"/>
                <w:lang w:eastAsia="zh-CN"/>
                <w14:textFill>
                  <w14:solidFill>
                    <w14:schemeClr w14:val="tx1"/>
                  </w14:solidFill>
                </w14:textFill>
              </w:rPr>
              <w:t>建设了</w:t>
            </w:r>
            <w:r>
              <w:rPr>
                <w:rFonts w:hint="eastAsia" w:ascii="宋体" w:hAnsi="宋体" w:eastAsia="宋体" w:cs="宋体"/>
                <w:i w:val="0"/>
                <w:color w:val="000000" w:themeColor="text1"/>
                <w:sz w:val="20"/>
                <w:szCs w:val="20"/>
                <w:u w:val="none"/>
                <w:lang w:eastAsia="zh-CN"/>
                <w14:textFill>
                  <w14:solidFill>
                    <w14:schemeClr w14:val="tx1"/>
                  </w14:solidFill>
                </w14:textFill>
              </w:rPr>
              <w:t>政策信息服务平台</w:t>
            </w:r>
            <w:r>
              <w:rPr>
                <w:rFonts w:hint="eastAsia" w:ascii="宋体" w:hAnsi="宋体" w:cs="宋体"/>
                <w:i w:val="0"/>
                <w:color w:val="000000" w:themeColor="text1"/>
                <w:sz w:val="20"/>
                <w:szCs w:val="20"/>
                <w:u w:val="none"/>
                <w:lang w:eastAsia="zh-CN"/>
                <w14:textFill>
                  <w14:solidFill>
                    <w14:schemeClr w14:val="tx1"/>
                  </w14:solidFill>
                </w14:textFill>
              </w:rPr>
              <w:t>（包括：网页、</w:t>
            </w:r>
            <w:r>
              <w:rPr>
                <w:rFonts w:hint="eastAsia" w:ascii="宋体" w:hAnsi="宋体" w:cs="宋体"/>
                <w:i w:val="0"/>
                <w:color w:val="000000" w:themeColor="text1"/>
                <w:sz w:val="20"/>
                <w:szCs w:val="20"/>
                <w:u w:val="none"/>
                <w:lang w:val="en-US" w:eastAsia="zh-CN"/>
                <w14:textFill>
                  <w14:solidFill>
                    <w14:schemeClr w14:val="tx1"/>
                  </w14:solidFill>
                </w14:textFill>
              </w:rPr>
              <w:t>APP专栏，期刊，固定政策宣传屏等</w:t>
            </w:r>
            <w:r>
              <w:rPr>
                <w:rFonts w:hint="eastAsia" w:ascii="宋体" w:hAnsi="宋体" w:cs="宋体"/>
                <w:i w:val="0"/>
                <w:color w:val="000000" w:themeColor="text1"/>
                <w:sz w:val="20"/>
                <w:szCs w:val="20"/>
                <w:u w:val="none"/>
                <w:lang w:eastAsia="zh-CN"/>
                <w14:textFill>
                  <w14:solidFill>
                    <w14:schemeClr w14:val="tx1"/>
                  </w14:solidFill>
                </w14:textFill>
              </w:rPr>
              <w:t>）</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sz w:val="20"/>
                <w:szCs w:val="20"/>
                <w:u w:val="none"/>
                <w:lang w:eastAsia="zh-CN"/>
                <w14:textFill>
                  <w14:solidFill>
                    <w14:schemeClr w14:val="tx1"/>
                  </w14:solidFill>
                </w14:textFill>
              </w:rPr>
              <w:t>上年度组织开展政策服务企业家次</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52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 xml:space="preserve">  其中：</w:t>
            </w:r>
          </w:p>
        </w:tc>
        <w:tc>
          <w:tcPr>
            <w:tcW w:w="21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sz w:val="20"/>
                <w:szCs w:val="20"/>
                <w:u w:val="none"/>
                <w:lang w:eastAsia="zh-CN"/>
                <w14:textFill>
                  <w14:solidFill>
                    <w14:schemeClr w14:val="tx1"/>
                  </w14:solidFill>
                </w14:textFill>
              </w:rPr>
              <w:t>开展政策培训场次</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52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c>
          <w:tcPr>
            <w:tcW w:w="21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lang w:eastAsia="zh-CN"/>
                <w14:textFill>
                  <w14:solidFill>
                    <w14:schemeClr w14:val="tx1"/>
                  </w14:solidFill>
                </w14:textFill>
              </w:rPr>
            </w:pPr>
            <w:r>
              <w:rPr>
                <w:rFonts w:hint="eastAsia" w:ascii="宋体" w:hAnsi="宋体" w:eastAsia="宋体" w:cs="宋体"/>
                <w:i w:val="0"/>
                <w:color w:val="000000" w:themeColor="text1"/>
                <w:sz w:val="20"/>
                <w:szCs w:val="20"/>
                <w:u w:val="none"/>
                <w:lang w:eastAsia="zh-CN"/>
                <w14:textFill>
                  <w14:solidFill>
                    <w14:schemeClr w14:val="tx1"/>
                  </w14:solidFill>
                </w14:textFill>
              </w:rPr>
              <w:t>“一对一”提供政策咨询服务企业家次</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lang w:eastAsia="zh-CN"/>
                <w14:textFill>
                  <w14:solidFill>
                    <w14:schemeClr w14:val="tx1"/>
                  </w14:solidFill>
                </w14:textFill>
              </w:rPr>
            </w:pPr>
            <w:r>
              <w:rPr>
                <w:rFonts w:hint="eastAsia" w:ascii="宋体" w:hAnsi="宋体" w:cs="宋体"/>
                <w:i w:val="0"/>
                <w:color w:val="000000" w:themeColor="text1"/>
                <w:kern w:val="0"/>
                <w:sz w:val="20"/>
                <w:szCs w:val="20"/>
                <w:u w:val="none"/>
                <w:lang w:val="en-US" w:eastAsia="zh-CN" w:bidi="ar"/>
                <w14:textFill>
                  <w14:solidFill>
                    <w14:schemeClr w14:val="tx1"/>
                  </w14:solidFill>
                </w14:textFill>
              </w:rPr>
              <w:t>是否</w:t>
            </w: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各项重要惠企助企政策</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推送</w:t>
            </w: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在基地内</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全覆盖、企业</w:t>
            </w: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“应</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知</w:t>
            </w: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尽</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知</w:t>
            </w: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政策落实</w:t>
            </w: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color w:val="000000" w:themeColor="text1"/>
                <w:sz w:val="20"/>
                <w:szCs w:val="20"/>
                <w:u w:val="none"/>
                <w:lang w:val="en-US" w:eastAsia="zh-CN"/>
                <w14:textFill>
                  <w14:solidFill>
                    <w14:schemeClr w14:val="tx1"/>
                  </w14:solidFill>
                </w14:textFill>
              </w:rPr>
            </w:pPr>
            <w:r>
              <w:rPr>
                <w:rFonts w:hint="eastAsia" w:ascii="宋体" w:hAnsi="宋体" w:cs="宋体"/>
                <w:i w:val="0"/>
                <w:color w:val="000000" w:themeColor="text1"/>
                <w:sz w:val="20"/>
                <w:szCs w:val="20"/>
                <w:u w:val="none"/>
                <w:lang w:eastAsia="zh-CN"/>
                <w14:textFill>
                  <w14:solidFill>
                    <w14:schemeClr w14:val="tx1"/>
                  </w14:solidFill>
                </w14:textFill>
              </w:rPr>
              <w:t>各级政府在房租、用电、用水等方面的优惠政策是否都按要求执行了</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lang w:eastAsia="zh-CN"/>
                <w14:textFill>
                  <w14:solidFill>
                    <w14:schemeClr w14:val="tx1"/>
                  </w14:solidFill>
                </w14:textFill>
              </w:rPr>
            </w:pPr>
            <w:r>
              <w:rPr>
                <w:rFonts w:hint="eastAsia" w:ascii="宋体" w:hAnsi="宋体" w:eastAsia="宋体" w:cs="宋体"/>
                <w:i w:val="0"/>
                <w:color w:val="000000" w:themeColor="text1"/>
                <w:sz w:val="20"/>
                <w:szCs w:val="20"/>
                <w:u w:val="none"/>
                <w:lang w:eastAsia="zh-CN"/>
                <w14:textFill>
                  <w14:solidFill>
                    <w14:schemeClr w14:val="tx1"/>
                  </w14:solidFill>
                </w14:textFill>
              </w:rPr>
              <w:t>入驻小微企业符合</w:t>
            </w:r>
            <w:r>
              <w:rPr>
                <w:rFonts w:hint="eastAsia" w:ascii="宋体" w:hAnsi="宋体" w:cs="宋体"/>
                <w:i w:val="0"/>
                <w:color w:val="000000" w:themeColor="text1"/>
                <w:sz w:val="20"/>
                <w:szCs w:val="20"/>
                <w:u w:val="none"/>
                <w:lang w:eastAsia="zh-CN"/>
                <w14:textFill>
                  <w14:solidFill>
                    <w14:schemeClr w14:val="tx1"/>
                  </w14:solidFill>
                </w14:textFill>
              </w:rPr>
              <w:t>各项</w:t>
            </w:r>
            <w:r>
              <w:rPr>
                <w:rFonts w:hint="eastAsia" w:ascii="宋体" w:hAnsi="宋体" w:eastAsia="宋体" w:cs="宋体"/>
                <w:i w:val="0"/>
                <w:color w:val="000000" w:themeColor="text1"/>
                <w:sz w:val="20"/>
                <w:szCs w:val="20"/>
                <w:u w:val="none"/>
                <w:lang w:eastAsia="zh-CN"/>
                <w14:textFill>
                  <w14:solidFill>
                    <w14:schemeClr w14:val="tx1"/>
                  </w14:solidFill>
                </w14:textFill>
              </w:rPr>
              <w:t>减税</w:t>
            </w:r>
            <w:r>
              <w:rPr>
                <w:rFonts w:hint="eastAsia" w:ascii="宋体" w:hAnsi="宋体" w:cs="宋体"/>
                <w:i w:val="0"/>
                <w:color w:val="000000" w:themeColor="text1"/>
                <w:sz w:val="20"/>
                <w:szCs w:val="20"/>
                <w:u w:val="none"/>
                <w:lang w:eastAsia="zh-CN"/>
                <w14:textFill>
                  <w14:solidFill>
                    <w14:schemeClr w14:val="tx1"/>
                  </w14:solidFill>
                </w14:textFill>
              </w:rPr>
              <w:t>降费</w:t>
            </w:r>
            <w:r>
              <w:rPr>
                <w:rFonts w:hint="eastAsia" w:ascii="宋体" w:hAnsi="宋体" w:eastAsia="宋体" w:cs="宋体"/>
                <w:i w:val="0"/>
                <w:color w:val="000000" w:themeColor="text1"/>
                <w:sz w:val="20"/>
                <w:szCs w:val="20"/>
                <w:u w:val="none"/>
                <w:lang w:eastAsia="zh-CN"/>
                <w14:textFill>
                  <w14:solidFill>
                    <w14:schemeClr w14:val="tx1"/>
                  </w14:solidFill>
                </w14:textFill>
              </w:rPr>
              <w:t>政策</w:t>
            </w:r>
            <w:r>
              <w:rPr>
                <w:rFonts w:hint="eastAsia" w:ascii="宋体" w:hAnsi="宋体" w:cs="宋体"/>
                <w:i w:val="0"/>
                <w:color w:val="000000" w:themeColor="text1"/>
                <w:sz w:val="20"/>
                <w:szCs w:val="20"/>
                <w:u w:val="none"/>
                <w:lang w:eastAsia="zh-CN"/>
                <w14:textFill>
                  <w14:solidFill>
                    <w14:schemeClr w14:val="tx1"/>
                  </w14:solidFill>
                </w14:textFill>
              </w:rPr>
              <w:t>、金融支持政策</w:t>
            </w:r>
            <w:r>
              <w:rPr>
                <w:rFonts w:hint="eastAsia" w:ascii="宋体" w:hAnsi="宋体" w:eastAsia="宋体" w:cs="宋体"/>
                <w:i w:val="0"/>
                <w:color w:val="000000" w:themeColor="text1"/>
                <w:sz w:val="20"/>
                <w:szCs w:val="20"/>
                <w:u w:val="none"/>
                <w:lang w:eastAsia="zh-CN"/>
                <w14:textFill>
                  <w14:solidFill>
                    <w14:schemeClr w14:val="tx1"/>
                  </w14:solidFill>
                </w14:textFill>
              </w:rPr>
              <w:t>的是否都</w:t>
            </w:r>
            <w:r>
              <w:rPr>
                <w:rFonts w:hint="eastAsia" w:ascii="宋体" w:hAnsi="宋体" w:eastAsia="宋体" w:cs="宋体"/>
                <w:i w:val="0"/>
                <w:color w:val="000000" w:themeColor="text1"/>
                <w:sz w:val="20"/>
                <w:szCs w:val="20"/>
                <w:u w:val="none"/>
                <w:lang w:val="en-US" w:eastAsia="zh-CN"/>
                <w14:textFill>
                  <w14:solidFill>
                    <w14:schemeClr w14:val="tx1"/>
                  </w14:solidFill>
                </w14:textFill>
              </w:rPr>
              <w:t>“应享尽享”</w:t>
            </w:r>
            <w:r>
              <w:rPr>
                <w:rFonts w:hint="eastAsia" w:ascii="宋体" w:hAnsi="宋体" w:cs="宋体"/>
                <w:i w:val="0"/>
                <w:color w:val="000000" w:themeColor="text1"/>
                <w:sz w:val="20"/>
                <w:szCs w:val="20"/>
                <w:u w:val="none"/>
                <w:lang w:eastAsia="zh-CN"/>
                <w14:textFill>
                  <w14:solidFill>
                    <w14:schemeClr w14:val="tx1"/>
                  </w14:solidFill>
                </w14:textFill>
              </w:rPr>
              <w:t>，如非全覆盖，则填写享受政策的企业比例（</w:t>
            </w:r>
            <w:r>
              <w:rPr>
                <w:rFonts w:hint="eastAsia" w:ascii="宋体" w:hAnsi="宋体" w:cs="宋体"/>
                <w:i w:val="0"/>
                <w:color w:val="000000" w:themeColor="text1"/>
                <w:sz w:val="20"/>
                <w:szCs w:val="20"/>
                <w:u w:val="none"/>
                <w:lang w:val="en-US" w:eastAsia="zh-CN"/>
                <w14:textFill>
                  <w14:solidFill>
                    <w14:schemeClr w14:val="tx1"/>
                  </w14:solidFill>
                </w14:textFill>
              </w:rPr>
              <w:t>%</w:t>
            </w:r>
            <w:r>
              <w:rPr>
                <w:rFonts w:hint="eastAsia" w:ascii="宋体" w:hAnsi="宋体" w:cs="宋体"/>
                <w:i w:val="0"/>
                <w:color w:val="000000" w:themeColor="text1"/>
                <w:sz w:val="20"/>
                <w:szCs w:val="20"/>
                <w:u w:val="none"/>
                <w:lang w:eastAsia="zh-CN"/>
                <w14:textFill>
                  <w14:solidFill>
                    <w14:schemeClr w14:val="tx1"/>
                  </w14:solidFill>
                </w14:textFill>
              </w:rPr>
              <w:t>）</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sz w:val="20"/>
                <w:szCs w:val="20"/>
                <w:u w:val="none"/>
                <w:lang w:eastAsia="zh-CN"/>
                <w14:textFill>
                  <w14:solidFill>
                    <w14:schemeClr w14:val="tx1"/>
                  </w14:solidFill>
                </w14:textFill>
              </w:rPr>
              <w:t>上年度入驻企业获得政府财政资金支持的家数</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color w:val="000000" w:themeColor="text1"/>
                <w:kern w:val="0"/>
                <w:sz w:val="24"/>
                <w:szCs w:val="24"/>
                <w:u w:val="none"/>
                <w:lang w:val="en-US" w:eastAsia="zh-CN" w:bidi="ar"/>
                <w14:textFill>
                  <w14:solidFill>
                    <w14:schemeClr w14:val="tx1"/>
                  </w14:solidFill>
                </w14:textFill>
              </w:rPr>
              <w:t>（三）运营及效果</w:t>
            </w:r>
            <w:r>
              <w:rPr>
                <w:rFonts w:hint="eastAsia" w:ascii="宋体" w:hAnsi="宋体" w:cs="宋体"/>
                <w:i w:val="0"/>
                <w:color w:val="000000" w:themeColor="text1"/>
                <w:kern w:val="0"/>
                <w:sz w:val="24"/>
                <w:szCs w:val="24"/>
                <w:u w:val="none"/>
                <w:lang w:val="en-US" w:eastAsia="zh-CN" w:bidi="ar"/>
                <w14:textFill>
                  <w14:solidFill>
                    <w14:schemeClr w14:val="tx1"/>
                  </w14:solidFill>
                </w14:textFill>
              </w:rPr>
              <w:t>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themeColor="text1"/>
                <w:sz w:val="20"/>
                <w:szCs w:val="20"/>
                <w:u w:val="none"/>
                <w14:textFill>
                  <w14:solidFill>
                    <w14:schemeClr w14:val="tx1"/>
                  </w14:solidFill>
                </w14:textFill>
              </w:rPr>
            </w:pPr>
            <w:r>
              <w:rPr>
                <w:rFonts w:hint="eastAsia" w:ascii="宋体" w:hAnsi="宋体" w:eastAsia="宋体" w:cs="宋体"/>
                <w:b w:val="0"/>
                <w:bCs/>
                <w:i w:val="0"/>
                <w:color w:val="000000" w:themeColor="text1"/>
                <w:kern w:val="0"/>
                <w:sz w:val="20"/>
                <w:szCs w:val="20"/>
                <w:u w:val="none"/>
                <w:lang w:val="en-US" w:eastAsia="zh-CN" w:bidi="ar"/>
                <w14:textFill>
                  <w14:solidFill>
                    <w14:schemeClr w14:val="tx1"/>
                  </w14:solidFill>
                </w14:textFill>
              </w:rPr>
              <w:t>项目</w:t>
            </w:r>
          </w:p>
        </w:tc>
        <w:tc>
          <w:tcPr>
            <w:tcW w:w="70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themeColor="text1"/>
                <w:sz w:val="20"/>
                <w:szCs w:val="20"/>
                <w:u w:val="none"/>
                <w14:textFill>
                  <w14:solidFill>
                    <w14:schemeClr w14:val="tx1"/>
                  </w14:solidFill>
                </w14:textFill>
              </w:rPr>
            </w:pPr>
            <w:r>
              <w:rPr>
                <w:rFonts w:hint="eastAsia" w:ascii="宋体" w:hAnsi="宋体" w:eastAsia="宋体" w:cs="宋体"/>
                <w:b w:val="0"/>
                <w:bCs/>
                <w:i w:val="0"/>
                <w:color w:val="000000" w:themeColor="text1"/>
                <w:kern w:val="0"/>
                <w:sz w:val="20"/>
                <w:szCs w:val="20"/>
                <w:u w:val="none"/>
                <w:lang w:val="en-US" w:eastAsia="zh-CN" w:bidi="ar"/>
                <w14:textFill>
                  <w14:solidFill>
                    <w14:schemeClr w14:val="tx1"/>
                  </w14:solidFill>
                </w14:textFill>
              </w:rPr>
              <w:t>类别</w:t>
            </w: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i w:val="0"/>
                <w:color w:val="000000" w:themeColor="text1"/>
                <w:sz w:val="20"/>
                <w:szCs w:val="20"/>
                <w:u w:val="none"/>
                <w14:textFill>
                  <w14:solidFill>
                    <w14:schemeClr w14:val="tx1"/>
                  </w14:solidFill>
                </w14:textFill>
              </w:rPr>
            </w:pPr>
            <w:r>
              <w:rPr>
                <w:rFonts w:hint="eastAsia" w:ascii="宋体" w:hAnsi="宋体" w:cs="宋体"/>
                <w:b w:val="0"/>
                <w:bCs/>
                <w:i w:val="0"/>
                <w:color w:val="000000" w:themeColor="text1"/>
                <w:kern w:val="0"/>
                <w:sz w:val="20"/>
                <w:szCs w:val="20"/>
                <w:u w:val="none"/>
                <w:lang w:val="en-US" w:eastAsia="zh-CN" w:bidi="ar"/>
                <w14:textFill>
                  <w14:solidFill>
                    <w14:schemeClr w14:val="tx1"/>
                  </w14:solidFill>
                </w14:textFill>
              </w:rPr>
              <w:t>基地情况</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themeColor="text1"/>
                <w:sz w:val="20"/>
                <w:szCs w:val="20"/>
                <w:u w:val="none"/>
                <w14:textFill>
                  <w14:solidFill>
                    <w14:schemeClr w14:val="tx1"/>
                  </w14:solidFill>
                </w14:textFill>
              </w:rPr>
            </w:pPr>
            <w:r>
              <w:rPr>
                <w:rFonts w:hint="eastAsia" w:ascii="宋体" w:hAnsi="宋体" w:eastAsia="宋体" w:cs="宋体"/>
                <w:b w:val="0"/>
                <w:bCs/>
                <w:i w:val="0"/>
                <w:color w:val="000000" w:themeColor="text1"/>
                <w:kern w:val="0"/>
                <w:sz w:val="20"/>
                <w:szCs w:val="20"/>
                <w:u w:val="none"/>
                <w:lang w:val="en-US" w:eastAsia="zh-CN" w:bidi="ar"/>
                <w14:textFill>
                  <w14:solidFill>
                    <w14:schemeClr w14:val="tx1"/>
                  </w14:solidFill>
                </w14:textFill>
              </w:rPr>
              <w:t>申报单位情况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一、运营管理</w:t>
            </w:r>
          </w:p>
        </w:tc>
        <w:tc>
          <w:tcPr>
            <w:tcW w:w="706"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基础配套</w:t>
            </w: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基地占地面积（亩）</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基地建筑面积（平方米）</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基地公共服务区域和配套设施的面积（平方米）</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运营团队</w:t>
            </w: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基地专职从事创新创业的服务人员数量（人）</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52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 xml:space="preserve">  其中：</w:t>
            </w:r>
          </w:p>
        </w:tc>
        <w:tc>
          <w:tcPr>
            <w:tcW w:w="21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专科及以上学历人员（人）</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52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c>
          <w:tcPr>
            <w:tcW w:w="21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中级及以上技术职称专业人员（人）</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运营情况</w:t>
            </w: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基地上年度营业收入（万元）</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 xml:space="preserve">  其中：</w:t>
            </w:r>
          </w:p>
        </w:tc>
        <w:tc>
          <w:tcPr>
            <w:tcW w:w="21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Style w:val="17"/>
                <w:color w:val="000000" w:themeColor="text1"/>
                <w:lang w:val="en-US" w:eastAsia="zh-CN" w:bidi="ar"/>
                <w14:textFill>
                  <w14:solidFill>
                    <w14:schemeClr w14:val="tx1"/>
                  </w14:solidFill>
                </w14:textFill>
              </w:rPr>
              <w:t>非房租类服务性收入（万元）</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基地入驻中小</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微</w:t>
            </w: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企业数量（家）</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 xml:space="preserve">  其中：</w:t>
            </w:r>
          </w:p>
        </w:tc>
        <w:tc>
          <w:tcPr>
            <w:tcW w:w="21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省级</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以上</w:t>
            </w: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专精特新中小企业数量（家）</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仿宋" w:hAnsi="仿宋" w:eastAsia="仿宋" w:cs="仿宋"/>
                <w:i w:val="0"/>
                <w:color w:val="000000" w:themeColor="text1"/>
                <w:sz w:val="20"/>
                <w:szCs w:val="20"/>
                <w:u w:val="none"/>
                <w14:textFill>
                  <w14:solidFill>
                    <w14:schemeClr w14:val="tx1"/>
                  </w14:solidFill>
                </w14:textFill>
              </w:rPr>
            </w:pPr>
            <w:r>
              <w:rPr>
                <w:rStyle w:val="17"/>
                <w:color w:val="000000" w:themeColor="text1"/>
                <w:lang w:val="en-US" w:eastAsia="zh-CN" w:bidi="ar"/>
                <w14:textFill>
                  <w14:solidFill>
                    <w14:schemeClr w14:val="tx1"/>
                  </w14:solidFill>
                </w14:textFill>
              </w:rPr>
              <w:t>基地入驻企业从业人数（人）</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p>
          <w:p>
            <w:pPr>
              <w:keepNext w:val="0"/>
              <w:keepLines w:val="0"/>
              <w:widowControl/>
              <w:suppressLineNumbers w:val="0"/>
              <w:jc w:val="center"/>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p>
          <w:p>
            <w:pPr>
              <w:keepNext w:val="0"/>
              <w:keepLines w:val="0"/>
              <w:widowControl/>
              <w:suppressLineNumbers w:val="0"/>
              <w:jc w:val="center"/>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p>
          <w:p>
            <w:pPr>
              <w:keepNext w:val="0"/>
              <w:keepLines w:val="0"/>
              <w:widowControl/>
              <w:suppressLineNumbers w:val="0"/>
              <w:jc w:val="center"/>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p>
          <w:p>
            <w:pPr>
              <w:keepNext w:val="0"/>
              <w:keepLines w:val="0"/>
              <w:widowControl/>
              <w:suppressLineNumbers w:val="0"/>
              <w:jc w:val="center"/>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p>
          <w:p>
            <w:pPr>
              <w:keepNext w:val="0"/>
              <w:keepLines w:val="0"/>
              <w:widowControl/>
              <w:suppressLineNumbers w:val="0"/>
              <w:jc w:val="center"/>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p>
          <w:p>
            <w:pPr>
              <w:keepNext w:val="0"/>
              <w:keepLines w:val="0"/>
              <w:widowControl/>
              <w:suppressLineNumbers w:val="0"/>
              <w:jc w:val="center"/>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p>
          <w:p>
            <w:pPr>
              <w:keepNext w:val="0"/>
              <w:keepLines w:val="0"/>
              <w:widowControl/>
              <w:suppressLineNumbers w:val="0"/>
              <w:jc w:val="center"/>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p>
          <w:p>
            <w:pPr>
              <w:keepNext w:val="0"/>
              <w:keepLines w:val="0"/>
              <w:widowControl/>
              <w:suppressLineNumbers w:val="0"/>
              <w:jc w:val="center"/>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p>
          <w:p>
            <w:pPr>
              <w:keepNext w:val="0"/>
              <w:keepLines w:val="0"/>
              <w:widowControl/>
              <w:suppressLineNumbers w:val="0"/>
              <w:jc w:val="center"/>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p>
          <w:p>
            <w:pPr>
              <w:keepNext w:val="0"/>
              <w:keepLines w:val="0"/>
              <w:widowControl/>
              <w:suppressLineNumbers w:val="0"/>
              <w:jc w:val="center"/>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p>
          <w:p>
            <w:pPr>
              <w:keepNext w:val="0"/>
              <w:keepLines w:val="0"/>
              <w:widowControl/>
              <w:suppressLineNumbers w:val="0"/>
              <w:jc w:val="center"/>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p>
          <w:p>
            <w:pPr>
              <w:keepNext w:val="0"/>
              <w:keepLines w:val="0"/>
              <w:widowControl/>
              <w:suppressLineNumbers w:val="0"/>
              <w:jc w:val="center"/>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p>
          <w:p>
            <w:pPr>
              <w:keepNext w:val="0"/>
              <w:keepLines w:val="0"/>
              <w:widowControl/>
              <w:suppressLineNumbers w:val="0"/>
              <w:jc w:val="center"/>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p>
          <w:p>
            <w:pPr>
              <w:keepNext w:val="0"/>
              <w:keepLines w:val="0"/>
              <w:widowControl/>
              <w:suppressLineNumbers w:val="0"/>
              <w:jc w:val="center"/>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p>
          <w:p>
            <w:pPr>
              <w:keepNext w:val="0"/>
              <w:keepLines w:val="0"/>
              <w:widowControl/>
              <w:suppressLineNumbers w:val="0"/>
              <w:jc w:val="center"/>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p>
          <w:p>
            <w:pPr>
              <w:keepNext w:val="0"/>
              <w:keepLines w:val="0"/>
              <w:widowControl/>
              <w:suppressLineNumbers w:val="0"/>
              <w:jc w:val="center"/>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p>
          <w:p>
            <w:pPr>
              <w:keepNext w:val="0"/>
              <w:keepLines w:val="0"/>
              <w:widowControl/>
              <w:suppressLineNumbers w:val="0"/>
              <w:jc w:val="center"/>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p>
          <w:p>
            <w:pPr>
              <w:keepNext w:val="0"/>
              <w:keepLines w:val="0"/>
              <w:widowControl/>
              <w:suppressLineNumbers w:val="0"/>
              <w:jc w:val="center"/>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p>
          <w:p>
            <w:pPr>
              <w:keepNext w:val="0"/>
              <w:keepLines w:val="0"/>
              <w:widowControl/>
              <w:suppressLineNumbers w:val="0"/>
              <w:jc w:val="center"/>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p>
          <w:p>
            <w:pPr>
              <w:keepNext w:val="0"/>
              <w:keepLines w:val="0"/>
              <w:widowControl/>
              <w:suppressLineNumbers w:val="0"/>
              <w:jc w:val="center"/>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p>
          <w:p>
            <w:pPr>
              <w:keepNext w:val="0"/>
              <w:keepLines w:val="0"/>
              <w:widowControl/>
              <w:suppressLineNumbers w:val="0"/>
              <w:jc w:val="center"/>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二、服务能力和效果</w:t>
            </w:r>
          </w:p>
        </w:tc>
        <w:tc>
          <w:tcPr>
            <w:tcW w:w="706" w:type="pct"/>
            <w:gridSpan w:val="3"/>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p>
          <w:p>
            <w:pPr>
              <w:keepNext w:val="0"/>
              <w:keepLines w:val="0"/>
              <w:widowControl/>
              <w:suppressLineNumbers w:val="0"/>
              <w:jc w:val="center"/>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p>
          <w:p>
            <w:pPr>
              <w:keepNext w:val="0"/>
              <w:keepLines w:val="0"/>
              <w:widowControl/>
              <w:suppressLineNumbers w:val="0"/>
              <w:jc w:val="center"/>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p>
          <w:p>
            <w:pPr>
              <w:keepNext w:val="0"/>
              <w:keepLines w:val="0"/>
              <w:widowControl/>
              <w:suppressLineNumbers w:val="0"/>
              <w:jc w:val="center"/>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p>
          <w:p>
            <w:pPr>
              <w:keepNext w:val="0"/>
              <w:keepLines w:val="0"/>
              <w:widowControl/>
              <w:suppressLineNumbers w:val="0"/>
              <w:jc w:val="center"/>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p>
          <w:p>
            <w:pPr>
              <w:keepNext w:val="0"/>
              <w:keepLines w:val="0"/>
              <w:widowControl/>
              <w:suppressLineNumbers w:val="0"/>
              <w:jc w:val="center"/>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p>
          <w:p>
            <w:pPr>
              <w:keepNext w:val="0"/>
              <w:keepLines w:val="0"/>
              <w:widowControl/>
              <w:suppressLineNumbers w:val="0"/>
              <w:jc w:val="center"/>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p>
          <w:p>
            <w:pPr>
              <w:keepNext w:val="0"/>
              <w:keepLines w:val="0"/>
              <w:widowControl/>
              <w:suppressLineNumbers w:val="0"/>
              <w:jc w:val="center"/>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p>
          <w:p>
            <w:pPr>
              <w:keepNext w:val="0"/>
              <w:keepLines w:val="0"/>
              <w:widowControl/>
              <w:suppressLineNumbers w:val="0"/>
              <w:jc w:val="center"/>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p>
          <w:p>
            <w:pPr>
              <w:keepNext w:val="0"/>
              <w:keepLines w:val="0"/>
              <w:widowControl/>
              <w:suppressLineNumbers w:val="0"/>
              <w:jc w:val="center"/>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服务能力</w:t>
            </w: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基地为入驻企业提供服务的种类数量（类）</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55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 xml:space="preserve">  其中：</w:t>
            </w:r>
          </w:p>
        </w:tc>
        <w:tc>
          <w:tcPr>
            <w:tcW w:w="216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最具特色的服务名称（只填一种）</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基地战略合作的外部专业服务机构（家）</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55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 xml:space="preserve">  其中：</w:t>
            </w:r>
          </w:p>
        </w:tc>
        <w:tc>
          <w:tcPr>
            <w:tcW w:w="216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合作股权投资机构数量（家）</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基地自有投资基金规模（万元）</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基地主要行业领域（只填写一个）</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55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 xml:space="preserve">  其中：</w:t>
            </w:r>
          </w:p>
        </w:tc>
        <w:tc>
          <w:tcPr>
            <w:tcW w:w="216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主要行业领域的企业占比（%）</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Style w:val="17"/>
                <w:color w:val="000000" w:themeColor="text1"/>
                <w:lang w:val="en-US" w:eastAsia="zh-CN" w:bidi="ar"/>
                <w14:textFill>
                  <w14:solidFill>
                    <w14:schemeClr w14:val="tx1"/>
                  </w14:solidFill>
                </w14:textFill>
              </w:rPr>
              <w:t>基地具备知识产权或其</w:t>
            </w:r>
            <w:r>
              <w:rPr>
                <w:rStyle w:val="19"/>
                <w:color w:val="000000" w:themeColor="text1"/>
                <w:lang w:val="en-US" w:eastAsia="zh-CN" w:bidi="ar"/>
                <w14:textFill>
                  <w14:solidFill>
                    <w14:schemeClr w14:val="tx1"/>
                  </w14:solidFill>
                </w14:textFill>
              </w:rPr>
              <w:t>他创业创新相关资质、资格的服</w:t>
            </w:r>
            <w:r>
              <w:rPr>
                <w:rStyle w:val="17"/>
                <w:color w:val="000000" w:themeColor="text1"/>
                <w:lang w:val="en-US" w:eastAsia="zh-CN" w:bidi="ar"/>
                <w14:textFill>
                  <w14:solidFill>
                    <w14:schemeClr w14:val="tx1"/>
                  </w14:solidFill>
                </w14:textFill>
              </w:rPr>
              <w:t>务人员数量在运营团队总人数中的占比（%）</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基地自建或联合建立研究院、技术平台、实验室、技术工作站等研发机构数量（个）</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551"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 xml:space="preserve">        </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 xml:space="preserve">  </w:t>
            </w: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其中：</w:t>
            </w:r>
          </w:p>
        </w:tc>
        <w:tc>
          <w:tcPr>
            <w:tcW w:w="216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获得省级以上称号的技术平台、实验室数量（个）</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551"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16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与大学科研院所合作建立的研发机构数量（个）</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551"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16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与行业龙头企业、上市企业、制造业单项冠军、专精特新“小巨人”企业合作建立研发机构数量（个）</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服务效果</w:t>
            </w: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上年度新增创新创业项目团队</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数量</w:t>
            </w: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（个）</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55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 xml:space="preserve">  其中：</w:t>
            </w:r>
          </w:p>
        </w:tc>
        <w:tc>
          <w:tcPr>
            <w:tcW w:w="216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企业转化率（%）</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上年度新增入驻中小微企业（家）</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上年度入驻企业新增就业人数（人）</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上年度开展创业辅导与人员培训等活动（次）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w:t>
            </w: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服务企业数量（家次）</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上年度组织技术洽谈会和技术对接会活动（次）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w:t>
            </w: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服务企业数量（家次）</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55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 xml:space="preserve">  其中：</w:t>
            </w:r>
          </w:p>
        </w:tc>
        <w:tc>
          <w:tcPr>
            <w:tcW w:w="216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达成技术合作协议（个）</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上年度组织投融资对接会活动（次）</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w:t>
            </w: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服务企业数量（家次）</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551"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 xml:space="preserve">  其中：</w:t>
            </w:r>
          </w:p>
        </w:tc>
        <w:tc>
          <w:tcPr>
            <w:tcW w:w="216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上年度入驻企业获得股权投资企业数量（家）</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551"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themeColor="text1"/>
                <w:sz w:val="20"/>
                <w:szCs w:val="20"/>
                <w:u w:val="none"/>
                <w14:textFill>
                  <w14:solidFill>
                    <w14:schemeClr w14:val="tx1"/>
                  </w14:solidFill>
                </w14:textFill>
              </w:rPr>
            </w:pPr>
          </w:p>
        </w:tc>
        <w:tc>
          <w:tcPr>
            <w:tcW w:w="216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上年度入驻企业获得股权投资金额（万元）</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上年度组织企业参加各类资源对接会、展览展销会、技术交流会等品牌营销活动（次）、服务企业（家次）</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55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 xml:space="preserve">  其中：</w:t>
            </w:r>
          </w:p>
        </w:tc>
        <w:tc>
          <w:tcPr>
            <w:tcW w:w="216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上年度组织参加</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省</w:t>
            </w: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级</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、国家级</w:t>
            </w: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展会企业数（家）</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上年度组织入驻企业与行业龙头企业的产品对接、合作交流等活动（次）</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55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 xml:space="preserve">  其中：</w:t>
            </w:r>
          </w:p>
        </w:tc>
        <w:tc>
          <w:tcPr>
            <w:tcW w:w="216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达成大中小企业产业和协同创新合作协议（个）</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截至上年度末，企业入驻基地以来获得发明专利数量（件）</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55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 xml:space="preserve">  其中：</w:t>
            </w:r>
          </w:p>
        </w:tc>
        <w:tc>
          <w:tcPr>
            <w:tcW w:w="216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Style w:val="17"/>
                <w:color w:val="000000" w:themeColor="text1"/>
                <w:lang w:val="en-US" w:eastAsia="zh-CN" w:bidi="ar"/>
                <w14:textFill>
                  <w14:solidFill>
                    <w14:schemeClr w14:val="tx1"/>
                  </w14:solidFill>
                </w14:textFill>
              </w:rPr>
              <w:t>上年度入驻企业获得发明专利数量（件）</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Style w:val="17"/>
                <w:color w:val="000000" w:themeColor="text1"/>
                <w:lang w:val="en-US" w:eastAsia="zh-CN" w:bidi="ar"/>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截至上年度末，企业入驻基地以来获得实用新型专利数量（件）</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55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 xml:space="preserve">  其中：</w:t>
            </w:r>
          </w:p>
        </w:tc>
        <w:tc>
          <w:tcPr>
            <w:tcW w:w="216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kern w:val="2"/>
                <w:sz w:val="20"/>
                <w:szCs w:val="20"/>
                <w:u w:val="none"/>
                <w:lang w:val="en-US" w:eastAsia="zh-CN" w:bidi="ar-SA"/>
                <w14:textFill>
                  <w14:solidFill>
                    <w14:schemeClr w14:val="tx1"/>
                  </w14:solidFill>
                </w14:textFill>
              </w:rPr>
            </w:pPr>
            <w:r>
              <w:rPr>
                <w:rStyle w:val="17"/>
                <w:color w:val="000000" w:themeColor="text1"/>
                <w:lang w:val="en-US" w:eastAsia="zh-CN" w:bidi="ar"/>
                <w14:textFill>
                  <w14:solidFill>
                    <w14:schemeClr w14:val="tx1"/>
                  </w14:solidFill>
                </w14:textFill>
              </w:rPr>
              <w:t>上年度入驻企业获得</w:t>
            </w:r>
            <w:r>
              <w:rPr>
                <w:rStyle w:val="17"/>
                <w:rFonts w:hint="eastAsia"/>
                <w:color w:val="000000" w:themeColor="text1"/>
                <w:lang w:val="en-US" w:eastAsia="zh-CN" w:bidi="ar"/>
                <w14:textFill>
                  <w14:solidFill>
                    <w14:schemeClr w14:val="tx1"/>
                  </w14:solidFill>
                </w14:textFill>
              </w:rPr>
              <w:t>实用新型专利</w:t>
            </w:r>
            <w:r>
              <w:rPr>
                <w:rStyle w:val="17"/>
                <w:color w:val="000000" w:themeColor="text1"/>
                <w:lang w:val="en-US" w:eastAsia="zh-CN" w:bidi="ar"/>
                <w14:textFill>
                  <w14:solidFill>
                    <w14:schemeClr w14:val="tx1"/>
                  </w14:solidFill>
                </w14:textFill>
              </w:rPr>
              <w:t>数量（件）</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Style w:val="17"/>
                <w:color w:val="000000" w:themeColor="text1"/>
                <w:lang w:val="en-US" w:eastAsia="zh-CN" w:bidi="ar"/>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截至上年度末，企业入驻基地以来获得软件著作权数量（件）</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55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 xml:space="preserve">  其中：</w:t>
            </w:r>
          </w:p>
        </w:tc>
        <w:tc>
          <w:tcPr>
            <w:tcW w:w="216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kern w:val="2"/>
                <w:sz w:val="20"/>
                <w:szCs w:val="20"/>
                <w:u w:val="none"/>
                <w:lang w:val="en-US" w:eastAsia="zh-CN" w:bidi="ar-SA"/>
                <w14:textFill>
                  <w14:solidFill>
                    <w14:schemeClr w14:val="tx1"/>
                  </w14:solidFill>
                </w14:textFill>
              </w:rPr>
            </w:pPr>
            <w:r>
              <w:rPr>
                <w:rStyle w:val="17"/>
                <w:color w:val="000000" w:themeColor="text1"/>
                <w:lang w:val="en-US" w:eastAsia="zh-CN" w:bidi="ar"/>
                <w14:textFill>
                  <w14:solidFill>
                    <w14:schemeClr w14:val="tx1"/>
                  </w14:solidFill>
                </w14:textFill>
              </w:rPr>
              <w:t>上年度入驻企业获得</w:t>
            </w: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软件著作权</w:t>
            </w:r>
            <w:r>
              <w:rPr>
                <w:rStyle w:val="17"/>
                <w:color w:val="000000" w:themeColor="text1"/>
                <w:lang w:val="en-US" w:eastAsia="zh-CN" w:bidi="ar"/>
                <w14:textFill>
                  <w14:solidFill>
                    <w14:schemeClr w14:val="tx1"/>
                  </w14:solidFill>
                </w14:textFill>
              </w:rPr>
              <w:t>数量（件）</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截至上年度末，企业入驻基地以来获得省级以上专精特新中小企业称号数量（家）</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55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 xml:space="preserve">  其中：</w:t>
            </w:r>
          </w:p>
        </w:tc>
        <w:tc>
          <w:tcPr>
            <w:tcW w:w="216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上年度新培育省级以上专精特新中小企业（家）</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Style w:val="17"/>
                <w:color w:val="000000" w:themeColor="text1"/>
                <w:lang w:val="en-US" w:eastAsia="zh-CN" w:bidi="ar"/>
                <w14:textFill>
                  <w14:solidFill>
                    <w14:schemeClr w14:val="tx1"/>
                  </w14:solidFill>
                </w14:textFill>
              </w:rPr>
              <w:t>截至上年度末，企业入驻基地以来获得省级以上知识产权优势企业称号数量（家）</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上年度基地为入驻小微企业提供的公益性服务或低收费服务占总服务量占比（%）</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上两年度入驻企业服务满意度（%）</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三、其他</w:t>
            </w:r>
          </w:p>
        </w:tc>
        <w:tc>
          <w:tcPr>
            <w:tcW w:w="706"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其他情况</w:t>
            </w: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基地是否为利用闲置厂房楼宇等腾退空间（是或否）</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基地是否位于新型工业化产业示范基地内（是或否）</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55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 xml:space="preserve">  其中：</w:t>
            </w:r>
          </w:p>
        </w:tc>
        <w:tc>
          <w:tcPr>
            <w:tcW w:w="216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新型工业化产业示范基地名称</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近两年基地内企业是否获得“创客中国”创新创业大赛省级以上奖项（是或否）</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55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 xml:space="preserve">  其中：</w:t>
            </w:r>
          </w:p>
        </w:tc>
        <w:tc>
          <w:tcPr>
            <w:tcW w:w="216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主要获奖项目名称</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基地特色</w:t>
            </w: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大中小企业融通</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color w:val="000000" w:themeColor="text1"/>
                <w:sz w:val="20"/>
                <w:szCs w:val="20"/>
                <w:u w:val="none"/>
                <w:lang w:val="en"/>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产学研</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合作</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资本赋能</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sz w:val="20"/>
                <w:szCs w:val="20"/>
                <w:u w:val="none"/>
                <w14:textFill>
                  <w14:solidFill>
                    <w14:schemeClr w14:val="tx1"/>
                  </w14:solidFill>
                </w14:textFill>
              </w:rPr>
            </w:pPr>
            <w:r>
              <w:rPr>
                <w:rFonts w:hint="eastAsia" w:ascii="宋体" w:hAnsi="宋体" w:cs="宋体"/>
                <w:i w:val="0"/>
                <w:color w:val="000000" w:themeColor="text1"/>
                <w:kern w:val="0"/>
                <w:sz w:val="20"/>
                <w:szCs w:val="20"/>
                <w:u w:val="none"/>
                <w:lang w:val="en-US" w:eastAsia="zh-CN" w:bidi="ar"/>
                <w14:textFill>
                  <w14:solidFill>
                    <w14:schemeClr w14:val="tx1"/>
                  </w14:solidFill>
                </w14:textFill>
              </w:rPr>
              <w:t>科技成果转化</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i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产业链生态集聚</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70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themeColor="text1"/>
                <w:sz w:val="20"/>
                <w:szCs w:val="20"/>
                <w:u w:val="none"/>
                <w14:textFill>
                  <w14:solidFill>
                    <w14:schemeClr w14:val="tx1"/>
                  </w14:solidFill>
                </w14:textFill>
              </w:rPr>
            </w:pPr>
          </w:p>
        </w:tc>
        <w:tc>
          <w:tcPr>
            <w:tcW w:w="271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创新能力共享</w:t>
            </w: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themeColor="text1"/>
                <w:sz w:val="20"/>
                <w:szCs w:val="20"/>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备注：1.为入驻企业提供服务的种类内容：参照《贵州省小型微型企业创业创新示范基地认定管理办法》第八条要求。</w:t>
            </w:r>
          </w:p>
          <w:p>
            <w:pPr>
              <w:keepNext w:val="0"/>
              <w:keepLines w:val="0"/>
              <w:widowControl/>
              <w:numPr>
                <w:ilvl w:val="0"/>
                <w:numId w:val="0"/>
              </w:numPr>
              <w:suppressLineNumbers w:val="0"/>
              <w:jc w:val="left"/>
              <w:textAlignment w:val="cente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eastAsia" w:ascii="宋体" w:hAnsi="宋体" w:cs="宋体"/>
                <w:i w:val="0"/>
                <w:color w:val="000000" w:themeColor="text1"/>
                <w:kern w:val="0"/>
                <w:sz w:val="20"/>
                <w:szCs w:val="20"/>
                <w:u w:val="none"/>
                <w:lang w:val="en-US" w:eastAsia="zh-CN" w:bidi="ar"/>
                <w14:textFill>
                  <w14:solidFill>
                    <w14:schemeClr w14:val="tx1"/>
                  </w14:solidFill>
                </w14:textFill>
              </w:rPr>
              <w:t xml:space="preserve">      2.</w:t>
            </w: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基地主导产业：节能环保、安全生产、原材料工业、装备工业、消费品工业、军民融合、电子信息、信息技术、信息通信、网络安全、生产性服务业、生活性服务业</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、文化创意</w:t>
            </w: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等。</w:t>
            </w:r>
          </w:p>
          <w:p>
            <w:pPr>
              <w:keepNext w:val="0"/>
              <w:keepLines w:val="0"/>
              <w:widowControl/>
              <w:numPr>
                <w:ilvl w:val="0"/>
                <w:numId w:val="0"/>
              </w:numPr>
              <w:suppressLineNumbers w:val="0"/>
              <w:jc w:val="left"/>
              <w:textAlignment w:val="cente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 xml:space="preserve">      </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3</w:t>
            </w: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.同一产业领域的企业占比：基地内入驻企业在主导产业从事研发、生产的企业数量占所有入驻企业比例。</w:t>
            </w:r>
          </w:p>
          <w:p>
            <w:pPr>
              <w:keepNext w:val="0"/>
              <w:keepLines w:val="0"/>
              <w:widowControl/>
              <w:numPr>
                <w:ilvl w:val="0"/>
                <w:numId w:val="0"/>
              </w:numPr>
              <w:suppressLineNumbers w:val="0"/>
              <w:jc w:val="left"/>
              <w:textAlignment w:val="center"/>
              <w:rPr>
                <w:rFonts w:hint="default" w:ascii="宋体" w:hAnsi="宋体" w:eastAsia="宋体" w:cs="宋体"/>
                <w:i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 xml:space="preserve">      </w:t>
            </w:r>
            <w:r>
              <w:rPr>
                <w:rFonts w:hint="eastAsia" w:ascii="宋体" w:hAnsi="宋体" w:cs="宋体"/>
                <w:i w:val="0"/>
                <w:color w:val="000000" w:themeColor="text1"/>
                <w:kern w:val="0"/>
                <w:sz w:val="20"/>
                <w:szCs w:val="20"/>
                <w:u w:val="none"/>
                <w:lang w:val="en-US" w:eastAsia="zh-CN" w:bidi="ar"/>
                <w14:textFill>
                  <w14:solidFill>
                    <w14:schemeClr w14:val="tx1"/>
                  </w14:solidFill>
                </w14:textFill>
              </w:rPr>
              <w:t>4</w:t>
            </w:r>
            <w:r>
              <w:rPr>
                <w:rFonts w:hint="eastAsia" w:ascii="宋体" w:hAnsi="宋体" w:eastAsia="宋体" w:cs="宋体"/>
                <w:i w:val="0"/>
                <w:color w:val="000000" w:themeColor="text1"/>
                <w:kern w:val="0"/>
                <w:sz w:val="20"/>
                <w:szCs w:val="20"/>
                <w:u w:val="none"/>
                <w:lang w:val="en-US" w:eastAsia="zh-CN" w:bidi="ar"/>
                <w14:textFill>
                  <w14:solidFill>
                    <w14:schemeClr w14:val="tx1"/>
                  </w14:solidFill>
                </w14:textFill>
              </w:rPr>
              <w:t>.基地特色：根据实际情况选填，如有特色，只选择一类划√，并在基地报告中着重阐述；若无特色，则不填。</w:t>
            </w:r>
          </w:p>
        </w:tc>
      </w:tr>
    </w:tbl>
    <w:p>
      <w:pPr>
        <w:spacing w:line="480" w:lineRule="auto"/>
        <w:jc w:val="center"/>
        <w:rPr>
          <w:rFonts w:hint="eastAsia" w:ascii="黑体" w:hAnsi="黑体" w:eastAsia="黑体" w:cs="黑体"/>
          <w:color w:val="000000" w:themeColor="text1"/>
          <w:sz w:val="32"/>
          <w:szCs w:val="32"/>
          <w:lang w:eastAsia="zh-CN"/>
          <w14:textFill>
            <w14:solidFill>
              <w14:schemeClr w14:val="tx1"/>
            </w14:solidFill>
          </w14:textFill>
        </w:rPr>
      </w:pPr>
    </w:p>
    <w:p>
      <w:pPr>
        <w:rPr>
          <w:rFonts w:hint="eastAsia" w:ascii="黑体" w:hAnsi="黑体" w:eastAsia="黑体" w:cs="黑体"/>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eastAsia="zh-CN"/>
          <w14:textFill>
            <w14:solidFill>
              <w14:schemeClr w14:val="tx1"/>
            </w14:solidFill>
          </w14:textFill>
        </w:rPr>
        <w:br w:type="page"/>
      </w:r>
    </w:p>
    <w:p>
      <w:pPr>
        <w:spacing w:line="480" w:lineRule="auto"/>
        <w:jc w:val="center"/>
        <w:outlineLvl w:val="0"/>
        <w:rPr>
          <w:rFonts w:hint="eastAsia" w:ascii="仿宋_GB2312" w:hAnsi="仿宋_GB2312" w:eastAsia="仿宋_GB2312" w:cs="仿宋_GB2312"/>
          <w:color w:val="000000" w:themeColor="text1"/>
          <w:sz w:val="32"/>
          <w:szCs w:val="32"/>
          <w:lang w:eastAsia="zh-CN"/>
          <w14:textFill>
            <w14:solidFill>
              <w14:schemeClr w14:val="tx1"/>
            </w14:solidFill>
          </w14:textFill>
        </w:rPr>
      </w:pPr>
    </w:p>
    <w:p>
      <w:pPr>
        <w:spacing w:line="480" w:lineRule="auto"/>
        <w:jc w:val="center"/>
        <w:outlineLvl w:val="0"/>
        <w:rPr>
          <w:rFonts w:hint="eastAsia" w:ascii="仿宋_GB2312" w:hAnsi="仿宋_GB2312" w:eastAsia="仿宋_GB2312" w:cs="仿宋_GB2312"/>
          <w:color w:val="000000" w:themeColor="text1"/>
          <w:sz w:val="32"/>
          <w:szCs w:val="32"/>
          <w:lang w:eastAsia="zh-CN"/>
          <w14:textFill>
            <w14:solidFill>
              <w14:schemeClr w14:val="tx1"/>
            </w14:solidFill>
          </w14:textFill>
        </w:rPr>
      </w:pPr>
    </w:p>
    <w:p>
      <w:pPr>
        <w:spacing w:line="480" w:lineRule="auto"/>
        <w:jc w:val="center"/>
        <w:outlineLvl w:val="0"/>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t>贵州省</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小型微型企业创业创新示范基地</w:t>
      </w:r>
      <w:r>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t>报告</w:t>
      </w:r>
    </w:p>
    <w:p>
      <w:pPr>
        <w:spacing w:line="480" w:lineRule="auto"/>
        <w:rPr>
          <w:rFonts w:hint="eastAsia" w:ascii="黑体" w:hAnsi="黑体" w:eastAsia="黑体" w:cs="黑体"/>
          <w:color w:val="000000" w:themeColor="text1"/>
          <w:sz w:val="32"/>
          <w:szCs w:val="32"/>
          <w:lang w:val="en-US" w:eastAsia="zh-CN"/>
          <w14:textFill>
            <w14:solidFill>
              <w14:schemeClr w14:val="tx1"/>
            </w14:solidFill>
          </w14:textFill>
        </w:rPr>
      </w:pPr>
    </w:p>
    <w:p>
      <w:pPr>
        <w:spacing w:line="480" w:lineRule="auto"/>
        <w:outlineLvl w:val="0"/>
        <w:rPr>
          <w:rFonts w:hint="eastAsia" w:ascii="黑体" w:hAnsi="宋体" w:eastAsia="黑体" w:cs="黑体"/>
          <w:bCs/>
          <w:color w:val="000000" w:themeColor="text1"/>
          <w:sz w:val="32"/>
          <w:szCs w:val="32"/>
          <w:lang w:eastAsia="zh-CN"/>
          <w14:textFill>
            <w14:solidFill>
              <w14:schemeClr w14:val="tx1"/>
            </w14:solidFill>
          </w14:textFill>
        </w:rPr>
      </w:pPr>
      <w:r>
        <w:rPr>
          <w:rFonts w:hint="eastAsia" w:ascii="黑体" w:hAnsi="宋体" w:eastAsia="黑体" w:cs="黑体"/>
          <w:bCs/>
          <w:color w:val="000000" w:themeColor="text1"/>
          <w:sz w:val="32"/>
          <w:szCs w:val="32"/>
          <w:lang w:val="en-US" w:eastAsia="zh-CN"/>
          <w14:textFill>
            <w14:solidFill>
              <w14:schemeClr w14:val="tx1"/>
            </w14:solidFill>
          </w14:textFill>
        </w:rPr>
        <w:t xml:space="preserve">    </w:t>
      </w:r>
      <w:r>
        <w:rPr>
          <w:rFonts w:hint="eastAsia" w:ascii="黑体" w:hAnsi="宋体" w:eastAsia="黑体" w:cs="黑体"/>
          <w:bCs/>
          <w:color w:val="000000" w:themeColor="text1"/>
          <w:sz w:val="32"/>
          <w:szCs w:val="32"/>
          <w:lang w:eastAsia="zh-CN"/>
          <w14:textFill>
            <w14:solidFill>
              <w14:schemeClr w14:val="tx1"/>
            </w14:solidFill>
          </w14:textFill>
        </w:rPr>
        <w:t>一</w:t>
      </w:r>
      <w:r>
        <w:rPr>
          <w:rFonts w:ascii="黑体" w:hAnsi="宋体" w:eastAsia="黑体" w:cs="黑体"/>
          <w:bCs/>
          <w:color w:val="000000" w:themeColor="text1"/>
          <w:sz w:val="32"/>
          <w:szCs w:val="32"/>
          <w14:textFill>
            <w14:solidFill>
              <w14:schemeClr w14:val="tx1"/>
            </w14:solidFill>
          </w14:textFill>
        </w:rPr>
        <w:t>、基地</w:t>
      </w:r>
      <w:r>
        <w:rPr>
          <w:rFonts w:hint="eastAsia" w:ascii="黑体" w:hAnsi="宋体" w:eastAsia="黑体" w:cs="黑体"/>
          <w:bCs/>
          <w:color w:val="000000" w:themeColor="text1"/>
          <w:sz w:val="32"/>
          <w:szCs w:val="32"/>
          <w:lang w:eastAsia="zh-CN"/>
          <w14:textFill>
            <w14:solidFill>
              <w14:schemeClr w14:val="tx1"/>
            </w14:solidFill>
          </w14:textFill>
        </w:rPr>
        <w:t>示范性情况</w:t>
      </w:r>
    </w:p>
    <w:p>
      <w:pPr>
        <w:spacing w:line="480" w:lineRule="auto"/>
        <w:ind w:firstLine="560" w:firstLineChars="200"/>
        <w:rPr>
          <w:rFonts w:hint="eastAsia" w:ascii="仿宋_GB2312" w:hAnsi="仿宋_GB2312" w:eastAsia="仿宋_GB2312" w:cs="仿宋_GB2312"/>
          <w:i w:val="0"/>
          <w:iCs w:val="0"/>
          <w:color w:val="000000" w:themeColor="text1"/>
          <w:sz w:val="28"/>
          <w:szCs w:val="28"/>
          <w14:textFill>
            <w14:solidFill>
              <w14:schemeClr w14:val="tx1"/>
            </w14:solidFill>
          </w14:textFill>
        </w:rPr>
      </w:pPr>
      <w:r>
        <w:rPr>
          <w:rFonts w:hint="eastAsia" w:ascii="仿宋_GB2312" w:hAnsi="仿宋_GB2312" w:eastAsia="仿宋_GB2312" w:cs="仿宋_GB2312"/>
          <w:i w:val="0"/>
          <w:iCs w:val="0"/>
          <w:color w:val="000000" w:themeColor="text1"/>
          <w:sz w:val="28"/>
          <w:szCs w:val="28"/>
          <w:shd w:val="clear" w:color="auto" w:fill="FFFFFF"/>
          <w14:textFill>
            <w14:solidFill>
              <w14:schemeClr w14:val="tx1"/>
            </w14:solidFill>
          </w14:textFill>
        </w:rPr>
        <w:t>要求：简明扼要，尽量有数据支撑</w:t>
      </w:r>
      <w:r>
        <w:rPr>
          <w:rFonts w:hint="eastAsia" w:ascii="仿宋_GB2312" w:hAnsi="仿宋_GB2312" w:eastAsia="仿宋_GB2312" w:cs="仿宋_GB2312"/>
          <w:i w:val="0"/>
          <w:iCs w:val="0"/>
          <w:color w:val="000000" w:themeColor="text1"/>
          <w:sz w:val="28"/>
          <w:szCs w:val="28"/>
          <w:shd w:val="clear" w:color="auto" w:fill="FFFFFF"/>
          <w:lang w:eastAsia="zh-CN"/>
          <w14:textFill>
            <w14:solidFill>
              <w14:schemeClr w14:val="tx1"/>
            </w14:solidFill>
          </w14:textFill>
        </w:rPr>
        <w:t>，体现特色和示范性。可根据基地特色，选择以下某一方面特色着重阐述：一是</w:t>
      </w:r>
      <w:r>
        <w:rPr>
          <w:rFonts w:hint="eastAsia" w:ascii="仿宋_GB2312" w:hAnsi="仿宋_GB2312" w:eastAsia="仿宋_GB2312" w:cs="仿宋_GB2312"/>
          <w:i w:val="0"/>
          <w:iCs w:val="0"/>
          <w:color w:val="000000" w:themeColor="text1"/>
          <w:sz w:val="28"/>
          <w:szCs w:val="28"/>
          <w:shd w:val="clear" w:color="auto" w:fill="FFFFFF"/>
          <w:lang w:val="en-US" w:eastAsia="zh-CN"/>
          <w14:textFill>
            <w14:solidFill>
              <w14:schemeClr w14:val="tx1"/>
            </w14:solidFill>
          </w14:textFill>
        </w:rPr>
        <w:t>特色产业集聚型服务，二是大中小企业融通型服务，三是产学研融通型服务，四是资本赋能型服务。</w:t>
      </w:r>
      <w:r>
        <w:rPr>
          <w:rFonts w:hint="eastAsia" w:ascii="仿宋_GB2312" w:hAnsi="仿宋_GB2312" w:eastAsia="仿宋_GB2312" w:cs="仿宋_GB2312"/>
          <w:i w:val="0"/>
          <w:iCs w:val="0"/>
          <w:color w:val="000000" w:themeColor="text1"/>
          <w:sz w:val="28"/>
          <w:szCs w:val="28"/>
          <w:shd w:val="clear" w:color="auto" w:fill="FFFFFF"/>
          <w:lang w:eastAsia="zh-CN"/>
          <w14:textFill>
            <w14:solidFill>
              <w14:schemeClr w14:val="tx1"/>
            </w14:solidFill>
          </w14:textFill>
        </w:rPr>
        <w:t>不超过</w:t>
      </w:r>
      <w:r>
        <w:rPr>
          <w:rFonts w:hint="eastAsia" w:ascii="仿宋_GB2312" w:hAnsi="仿宋_GB2312" w:eastAsia="仿宋_GB2312" w:cs="仿宋_GB2312"/>
          <w:i w:val="0"/>
          <w:iCs w:val="0"/>
          <w:color w:val="000000" w:themeColor="text1"/>
          <w:sz w:val="28"/>
          <w:szCs w:val="28"/>
          <w:shd w:val="clear" w:color="auto" w:fill="FFFFFF"/>
          <w:lang w:val="en-US" w:eastAsia="zh-CN"/>
          <w14:textFill>
            <w14:solidFill>
              <w14:schemeClr w14:val="tx1"/>
            </w14:solidFill>
          </w14:textFill>
        </w:rPr>
        <w:t>1500</w:t>
      </w:r>
      <w:r>
        <w:rPr>
          <w:rFonts w:hint="eastAsia" w:ascii="仿宋_GB2312" w:hAnsi="仿宋_GB2312" w:eastAsia="仿宋_GB2312" w:cs="仿宋_GB2312"/>
          <w:i w:val="0"/>
          <w:iCs w:val="0"/>
          <w:color w:val="000000" w:themeColor="text1"/>
          <w:sz w:val="28"/>
          <w:szCs w:val="28"/>
          <w:shd w:val="clear" w:color="auto" w:fill="FFFFFF"/>
          <w14:textFill>
            <w14:solidFill>
              <w14:schemeClr w14:val="tx1"/>
            </w14:solidFill>
          </w14:textFill>
        </w:rPr>
        <w:t>字。</w:t>
      </w:r>
    </w:p>
    <w:p>
      <w:pPr>
        <w:pStyle w:val="4"/>
        <w:keepNext w:val="0"/>
        <w:keepLines w:val="0"/>
        <w:pageBreakBefore w:val="0"/>
        <w:widowControl/>
        <w:kinsoku/>
        <w:wordWrap/>
        <w:overflowPunct/>
        <w:topLinePunct w:val="0"/>
        <w:autoSpaceDE/>
        <w:autoSpaceDN/>
        <w:bidi w:val="0"/>
        <w:adjustRightInd/>
        <w:snapToGrid w:val="0"/>
        <w:spacing w:line="560" w:lineRule="exact"/>
        <w:ind w:firstLine="640" w:firstLineChars="200"/>
        <w:textAlignment w:val="auto"/>
        <w:outlineLvl w:val="0"/>
        <w:rPr>
          <w:rFonts w:hint="default" w:ascii="黑体" w:hAnsi="宋体" w:eastAsia="黑体" w:cs="黑体"/>
          <w:bCs/>
          <w:color w:val="000000" w:themeColor="text1"/>
          <w:sz w:val="32"/>
          <w:szCs w:val="32"/>
          <w14:textFill>
            <w14:solidFill>
              <w14:schemeClr w14:val="tx1"/>
            </w14:solidFill>
          </w14:textFill>
        </w:rPr>
      </w:pPr>
      <w:r>
        <w:rPr>
          <w:rFonts w:hint="eastAsia" w:ascii="黑体" w:hAnsi="宋体" w:eastAsia="黑体" w:cs="黑体"/>
          <w:bCs/>
          <w:color w:val="000000" w:themeColor="text1"/>
          <w:sz w:val="32"/>
          <w:szCs w:val="32"/>
          <w:lang w:val="en" w:eastAsia="zh-CN"/>
          <w14:textFill>
            <w14:solidFill>
              <w14:schemeClr w14:val="tx1"/>
            </w14:solidFill>
          </w14:textFill>
        </w:rPr>
        <w:t>二</w:t>
      </w:r>
      <w:r>
        <w:rPr>
          <w:rFonts w:ascii="黑体" w:hAnsi="宋体" w:eastAsia="黑体" w:cs="黑体"/>
          <w:bCs/>
          <w:color w:val="000000" w:themeColor="text1"/>
          <w:sz w:val="32"/>
          <w:szCs w:val="32"/>
          <w14:textFill>
            <w14:solidFill>
              <w14:schemeClr w14:val="tx1"/>
            </w14:solidFill>
          </w14:textFill>
        </w:rPr>
        <w:t>、运营情况</w:t>
      </w:r>
    </w:p>
    <w:p>
      <w:pPr>
        <w:spacing w:line="480" w:lineRule="auto"/>
        <w:ind w:firstLine="560" w:firstLineChars="200"/>
        <w:rPr>
          <w:rFonts w:hint="eastAsia" w:ascii="仿宋_GB2312" w:hAnsi="仿宋_GB2312" w:eastAsia="仿宋_GB2312" w:cs="仿宋_GB2312"/>
          <w:i w:val="0"/>
          <w:iCs w:val="0"/>
          <w:color w:val="000000" w:themeColor="text1"/>
          <w:sz w:val="28"/>
          <w:szCs w:val="32"/>
          <w:shd w:val="clear" w:color="auto" w:fill="FFFFFF"/>
          <w:lang w:eastAsia="zh-CN"/>
          <w14:textFill>
            <w14:solidFill>
              <w14:schemeClr w14:val="tx1"/>
            </w14:solidFill>
          </w14:textFill>
        </w:rPr>
      </w:pPr>
      <w:r>
        <w:rPr>
          <w:rFonts w:hint="eastAsia" w:ascii="仿宋_GB2312" w:hAnsi="仿宋_GB2312" w:eastAsia="仿宋_GB2312" w:cs="仿宋_GB2312"/>
          <w:i w:val="0"/>
          <w:iCs w:val="0"/>
          <w:color w:val="000000" w:themeColor="text1"/>
          <w:sz w:val="28"/>
          <w:szCs w:val="32"/>
          <w:shd w:val="clear" w:color="auto" w:fill="FFFFFF"/>
          <w14:textFill>
            <w14:solidFill>
              <w14:schemeClr w14:val="tx1"/>
            </w14:solidFill>
          </w14:textFill>
        </w:rPr>
        <w:t>基地发展规划和战略目标，详述本年度发展计划</w:t>
      </w:r>
      <w:r>
        <w:rPr>
          <w:rFonts w:hint="eastAsia" w:ascii="仿宋_GB2312" w:hAnsi="仿宋_GB2312" w:eastAsia="仿宋_GB2312" w:cs="仿宋_GB2312"/>
          <w:i w:val="0"/>
          <w:iCs w:val="0"/>
          <w:color w:val="000000" w:themeColor="text1"/>
          <w:sz w:val="28"/>
          <w:szCs w:val="32"/>
          <w:shd w:val="clear" w:color="auto" w:fill="FFFFFF"/>
          <w:lang w:eastAsia="zh-CN"/>
          <w14:textFill>
            <w14:solidFill>
              <w14:schemeClr w14:val="tx1"/>
            </w14:solidFill>
          </w14:textFill>
        </w:rPr>
        <w:t>、产业定位</w:t>
      </w:r>
      <w:r>
        <w:rPr>
          <w:rFonts w:hint="eastAsia" w:ascii="仿宋_GB2312" w:hAnsi="仿宋_GB2312" w:eastAsia="仿宋_GB2312" w:cs="仿宋_GB2312"/>
          <w:i w:val="0"/>
          <w:iCs w:val="0"/>
          <w:color w:val="000000" w:themeColor="text1"/>
          <w:sz w:val="28"/>
          <w:szCs w:val="32"/>
          <w:shd w:val="clear" w:color="auto" w:fill="FFFFFF"/>
          <w14:textFill>
            <w14:solidFill>
              <w14:schemeClr w14:val="tx1"/>
            </w14:solidFill>
          </w14:textFill>
        </w:rPr>
        <w:t>和实施方案；阐述运营管理情况，包括治理结构、管理制度、服务流程和标准等</w:t>
      </w:r>
      <w:r>
        <w:rPr>
          <w:rFonts w:hint="eastAsia" w:ascii="仿宋_GB2312" w:hAnsi="仿宋_GB2312" w:eastAsia="仿宋_GB2312" w:cs="仿宋_GB2312"/>
          <w:i w:val="0"/>
          <w:iCs w:val="0"/>
          <w:color w:val="000000" w:themeColor="text1"/>
          <w:sz w:val="28"/>
          <w:szCs w:val="32"/>
          <w:shd w:val="clear" w:color="auto" w:fill="FFFFFF"/>
          <w:lang w:eastAsia="zh-CN"/>
          <w14:textFill>
            <w14:solidFill>
              <w14:schemeClr w14:val="tx1"/>
            </w14:solidFill>
          </w14:textFill>
        </w:rPr>
        <w:t>。</w:t>
      </w:r>
    </w:p>
    <w:p>
      <w:pPr>
        <w:pStyle w:val="4"/>
        <w:keepNext w:val="0"/>
        <w:keepLines w:val="0"/>
        <w:pageBreakBefore w:val="0"/>
        <w:widowControl/>
        <w:kinsoku/>
        <w:wordWrap/>
        <w:overflowPunct/>
        <w:topLinePunct w:val="0"/>
        <w:autoSpaceDE/>
        <w:autoSpaceDN/>
        <w:bidi w:val="0"/>
        <w:adjustRightInd/>
        <w:snapToGrid w:val="0"/>
        <w:spacing w:line="560" w:lineRule="exact"/>
        <w:ind w:firstLine="640" w:firstLineChars="200"/>
        <w:textAlignment w:val="auto"/>
        <w:outlineLvl w:val="0"/>
        <w:rPr>
          <w:rFonts w:hint="default" w:ascii="黑体" w:hAnsi="宋体" w:eastAsia="黑体" w:cs="黑体"/>
          <w:bCs/>
          <w:color w:val="000000" w:themeColor="text1"/>
          <w:sz w:val="32"/>
          <w:szCs w:val="32"/>
          <w14:textFill>
            <w14:solidFill>
              <w14:schemeClr w14:val="tx1"/>
            </w14:solidFill>
          </w14:textFill>
        </w:rPr>
      </w:pPr>
      <w:r>
        <w:rPr>
          <w:rFonts w:hint="eastAsia" w:ascii="黑体" w:hAnsi="宋体" w:eastAsia="黑体" w:cs="黑体"/>
          <w:bCs/>
          <w:color w:val="000000" w:themeColor="text1"/>
          <w:sz w:val="32"/>
          <w:szCs w:val="32"/>
          <w:lang w:val="en" w:eastAsia="zh-CN"/>
          <w14:textFill>
            <w14:solidFill>
              <w14:schemeClr w14:val="tx1"/>
            </w14:solidFill>
          </w14:textFill>
        </w:rPr>
        <w:t>三</w:t>
      </w:r>
      <w:r>
        <w:rPr>
          <w:rFonts w:ascii="黑体" w:hAnsi="宋体" w:eastAsia="黑体" w:cs="黑体"/>
          <w:bCs/>
          <w:color w:val="000000" w:themeColor="text1"/>
          <w:sz w:val="32"/>
          <w:szCs w:val="32"/>
          <w14:textFill>
            <w14:solidFill>
              <w14:schemeClr w14:val="tx1"/>
            </w14:solidFill>
          </w14:textFill>
        </w:rPr>
        <w:t>、服务情况</w:t>
      </w:r>
    </w:p>
    <w:p>
      <w:pPr>
        <w:spacing w:line="480" w:lineRule="auto"/>
        <w:ind w:firstLine="560" w:firstLineChars="200"/>
        <w:rPr>
          <w:rFonts w:hint="eastAsia" w:ascii="仿宋" w:hAnsi="仿宋" w:eastAsia="仿宋" w:cs="仿宋_GB2312"/>
          <w:i w:val="0"/>
          <w:iCs w:val="0"/>
          <w:color w:val="000000" w:themeColor="text1"/>
          <w:sz w:val="28"/>
          <w:szCs w:val="32"/>
          <w:shd w:val="clear" w:color="auto" w:fill="FFFFFF"/>
          <w:lang w:eastAsia="zh-CN"/>
          <w14:textFill>
            <w14:solidFill>
              <w14:schemeClr w14:val="tx1"/>
            </w14:solidFill>
          </w14:textFill>
        </w:rPr>
      </w:pPr>
      <w:r>
        <w:rPr>
          <w:rFonts w:hint="eastAsia" w:ascii="仿宋_GB2312" w:hAnsi="仿宋_GB2312" w:eastAsia="仿宋_GB2312" w:cs="仿宋_GB2312"/>
          <w:i w:val="0"/>
          <w:iCs w:val="0"/>
          <w:color w:val="000000" w:themeColor="text1"/>
          <w:sz w:val="28"/>
          <w:szCs w:val="32"/>
          <w:shd w:val="clear" w:color="auto" w:fill="FFFFFF"/>
          <w:lang w:eastAsia="zh-CN"/>
          <w14:textFill>
            <w14:solidFill>
              <w14:schemeClr w14:val="tx1"/>
            </w14:solidFill>
          </w14:textFill>
        </w:rPr>
        <w:t>重点围绕推动惠企政策落地见效方面，介绍积极配合中小企业政策宣传和贯彻落实，</w:t>
      </w:r>
      <w:r>
        <w:rPr>
          <w:rFonts w:hint="eastAsia" w:ascii="仿宋_GB2312" w:hAnsi="仿宋_GB2312" w:eastAsia="仿宋_GB2312" w:cs="仿宋_GB2312"/>
          <w:i w:val="0"/>
          <w:iCs w:val="0"/>
          <w:color w:val="000000" w:themeColor="text1"/>
          <w:sz w:val="28"/>
          <w:szCs w:val="32"/>
          <w:shd w:val="clear" w:color="auto" w:fill="FFFFFF"/>
          <w:lang w:val="en-US" w:eastAsia="zh-CN"/>
          <w14:textFill>
            <w14:solidFill>
              <w14:schemeClr w14:val="tx1"/>
            </w14:solidFill>
          </w14:textFill>
        </w:rPr>
        <w:t>扩大政策宣传面，推动各项惠企助企政策在基地内“应知尽知”“应享尽享”的情况和</w:t>
      </w:r>
      <w:r>
        <w:rPr>
          <w:rFonts w:hint="eastAsia" w:ascii="仿宋_GB2312" w:hAnsi="仿宋_GB2312" w:eastAsia="仿宋_GB2312" w:cs="仿宋_GB2312"/>
          <w:i w:val="0"/>
          <w:iCs w:val="0"/>
          <w:color w:val="000000" w:themeColor="text1"/>
          <w:sz w:val="28"/>
          <w:szCs w:val="32"/>
          <w:shd w:val="clear" w:color="auto" w:fill="FFFFFF"/>
          <w:lang w:eastAsia="zh-CN"/>
          <w14:textFill>
            <w14:solidFill>
              <w14:schemeClr w14:val="tx1"/>
            </w14:solidFill>
          </w14:textFill>
        </w:rPr>
        <w:t>做法；阐述为入驻中小企业配备和提供</w:t>
      </w:r>
      <w:r>
        <w:rPr>
          <w:rFonts w:hint="eastAsia" w:ascii="仿宋_GB2312" w:hAnsi="仿宋_GB2312" w:eastAsia="仿宋_GB2312" w:cs="仿宋_GB2312"/>
          <w:i w:val="0"/>
          <w:iCs w:val="0"/>
          <w:color w:val="000000" w:themeColor="text1"/>
          <w:sz w:val="28"/>
          <w:szCs w:val="32"/>
          <w:shd w:val="clear" w:color="auto" w:fill="FFFFFF"/>
          <w14:textFill>
            <w14:solidFill>
              <w14:schemeClr w14:val="tx1"/>
            </w14:solidFill>
          </w14:textFill>
        </w:rPr>
        <w:t>创新链</w:t>
      </w:r>
      <w:r>
        <w:rPr>
          <w:rFonts w:hint="eastAsia" w:ascii="仿宋_GB2312" w:hAnsi="仿宋_GB2312" w:eastAsia="仿宋_GB2312" w:cs="仿宋_GB2312"/>
          <w:i w:val="0"/>
          <w:iCs w:val="0"/>
          <w:color w:val="000000" w:themeColor="text1"/>
          <w:sz w:val="28"/>
          <w:szCs w:val="32"/>
          <w:shd w:val="clear" w:color="auto" w:fill="FFFFFF"/>
          <w:lang w:eastAsia="zh-CN"/>
          <w14:textFill>
            <w14:solidFill>
              <w14:schemeClr w14:val="tx1"/>
            </w14:solidFill>
          </w14:textFill>
        </w:rPr>
        <w:t>、资金链资源情况，包括不限于：</w:t>
      </w:r>
      <w:r>
        <w:rPr>
          <w:rFonts w:hint="eastAsia" w:ascii="仿宋_GB2312" w:hAnsi="仿宋_GB2312" w:eastAsia="仿宋_GB2312" w:cs="仿宋_GB2312"/>
          <w:i w:val="0"/>
          <w:iCs w:val="0"/>
          <w:color w:val="000000" w:themeColor="text1"/>
          <w:sz w:val="28"/>
          <w:szCs w:val="32"/>
          <w:shd w:val="clear" w:color="auto" w:fill="FFFFFF"/>
          <w14:textFill>
            <w14:solidFill>
              <w14:schemeClr w14:val="tx1"/>
            </w14:solidFill>
          </w14:textFill>
        </w:rPr>
        <w:t>主要服务内容、服务规模、</w:t>
      </w:r>
      <w:r>
        <w:rPr>
          <w:rFonts w:hint="eastAsia" w:ascii="仿宋_GB2312" w:hAnsi="仿宋_GB2312" w:eastAsia="仿宋_GB2312" w:cs="仿宋_GB2312"/>
          <w:i w:val="0"/>
          <w:iCs w:val="0"/>
          <w:color w:val="000000" w:themeColor="text1"/>
          <w:sz w:val="28"/>
          <w:szCs w:val="32"/>
          <w:shd w:val="clear" w:color="auto" w:fill="FFFFFF"/>
          <w:lang w:eastAsia="zh-CN"/>
          <w14:textFill>
            <w14:solidFill>
              <w14:schemeClr w14:val="tx1"/>
            </w14:solidFill>
          </w14:textFill>
        </w:rPr>
        <w:t>公益服务</w:t>
      </w:r>
      <w:r>
        <w:rPr>
          <w:rFonts w:hint="eastAsia" w:ascii="仿宋_GB2312" w:hAnsi="仿宋_GB2312" w:eastAsia="仿宋_GB2312" w:cs="仿宋_GB2312"/>
          <w:i w:val="0"/>
          <w:iCs w:val="0"/>
          <w:color w:val="000000" w:themeColor="text1"/>
          <w:sz w:val="28"/>
          <w:szCs w:val="32"/>
          <w:shd w:val="clear" w:color="auto" w:fill="FFFFFF"/>
          <w14:textFill>
            <w14:solidFill>
              <w14:schemeClr w14:val="tx1"/>
            </w14:solidFill>
          </w14:textFill>
        </w:rPr>
        <w:t>情况</w:t>
      </w:r>
      <w:r>
        <w:rPr>
          <w:rFonts w:hint="eastAsia" w:ascii="仿宋_GB2312" w:hAnsi="仿宋_GB2312" w:eastAsia="仿宋_GB2312" w:cs="仿宋_GB2312"/>
          <w:i w:val="0"/>
          <w:iCs w:val="0"/>
          <w:color w:val="000000" w:themeColor="text1"/>
          <w:sz w:val="28"/>
          <w:szCs w:val="32"/>
          <w:shd w:val="clear" w:color="auto" w:fill="FFFFFF"/>
          <w:lang w:eastAsia="zh-CN"/>
          <w14:textFill>
            <w14:solidFill>
              <w14:schemeClr w14:val="tx1"/>
            </w14:solidFill>
          </w14:textFill>
        </w:rPr>
        <w:t>，</w:t>
      </w:r>
      <w:r>
        <w:rPr>
          <w:rFonts w:hint="eastAsia" w:ascii="仿宋_GB2312" w:hAnsi="仿宋_GB2312" w:eastAsia="仿宋_GB2312" w:cs="仿宋_GB2312"/>
          <w:i w:val="0"/>
          <w:iCs w:val="0"/>
          <w:color w:val="000000" w:themeColor="text1"/>
          <w:sz w:val="28"/>
          <w:szCs w:val="32"/>
          <w:shd w:val="clear" w:color="auto" w:fill="FFFFFF"/>
          <w14:textFill>
            <w14:solidFill>
              <w14:schemeClr w14:val="tx1"/>
            </w14:solidFill>
          </w14:textFill>
        </w:rPr>
        <w:t>与科研院所、行业领军或知名大企业、创业投资机构合作情况</w:t>
      </w:r>
      <w:r>
        <w:rPr>
          <w:rFonts w:hint="eastAsia" w:ascii="仿宋_GB2312" w:hAnsi="仿宋_GB2312" w:eastAsia="仿宋_GB2312" w:cs="仿宋_GB2312"/>
          <w:i w:val="0"/>
          <w:iCs w:val="0"/>
          <w:color w:val="000000" w:themeColor="text1"/>
          <w:sz w:val="28"/>
          <w:szCs w:val="32"/>
          <w:shd w:val="clear" w:color="auto" w:fill="FFFFFF"/>
          <w:lang w:eastAsia="zh-CN"/>
          <w14:textFill>
            <w14:solidFill>
              <w14:schemeClr w14:val="tx1"/>
            </w14:solidFill>
          </w14:textFill>
        </w:rPr>
        <w:t>和成效等。</w:t>
      </w:r>
    </w:p>
    <w:p>
      <w:pPr>
        <w:spacing w:line="480" w:lineRule="auto"/>
        <w:ind w:firstLine="640" w:firstLineChars="200"/>
        <w:outlineLvl w:val="0"/>
        <w:rPr>
          <w:rFonts w:hint="eastAsia" w:ascii="黑体" w:hAnsi="黑体" w:eastAsia="黑体" w:cs="黑体"/>
          <w:b w:val="0"/>
          <w:bCs w:val="0"/>
          <w:i w:val="0"/>
          <w:iCs w:val="0"/>
          <w:color w:val="000000" w:themeColor="text1"/>
          <w:sz w:val="32"/>
          <w:szCs w:val="32"/>
          <w:shd w:val="clear" w:color="auto" w:fill="FFFFFF"/>
          <w:lang w:eastAsia="zh-CN"/>
          <w14:textFill>
            <w14:solidFill>
              <w14:schemeClr w14:val="tx1"/>
            </w14:solidFill>
          </w14:textFill>
        </w:rPr>
      </w:pPr>
      <w:r>
        <w:rPr>
          <w:rFonts w:hint="eastAsia" w:ascii="黑体" w:hAnsi="黑体" w:eastAsia="黑体" w:cs="黑体"/>
          <w:b w:val="0"/>
          <w:bCs w:val="0"/>
          <w:i w:val="0"/>
          <w:iCs w:val="0"/>
          <w:color w:val="000000" w:themeColor="text1"/>
          <w:sz w:val="32"/>
          <w:szCs w:val="32"/>
          <w:shd w:val="clear" w:color="auto" w:fill="FFFFFF"/>
          <w:lang w:eastAsia="zh-CN"/>
          <w14:textFill>
            <w14:solidFill>
              <w14:schemeClr w14:val="tx1"/>
            </w14:solidFill>
          </w14:textFill>
        </w:rPr>
        <w:t>四、典型案例</w:t>
      </w:r>
    </w:p>
    <w:p>
      <w:pPr>
        <w:spacing w:line="480" w:lineRule="auto"/>
        <w:ind w:firstLine="560" w:firstLineChars="200"/>
        <w:rPr>
          <w:rFonts w:hint="eastAsia" w:ascii="仿宋_GB2312" w:hAnsi="仿宋_GB2312" w:eastAsia="仿宋_GB2312" w:cs="仿宋_GB2312"/>
          <w:i/>
          <w:iCs/>
          <w:color w:val="000000" w:themeColor="text1"/>
          <w:sz w:val="28"/>
          <w:szCs w:val="32"/>
          <w:shd w:val="clear" w:color="auto" w:fill="FFFFFF"/>
          <w:lang w:val="en-US" w:eastAsia="zh-CN"/>
          <w14:textFill>
            <w14:solidFill>
              <w14:schemeClr w14:val="tx1"/>
            </w14:solidFill>
          </w14:textFill>
        </w:rPr>
      </w:pPr>
      <w:r>
        <w:rPr>
          <w:rFonts w:hint="eastAsia" w:ascii="仿宋_GB2312" w:hAnsi="仿宋_GB2312" w:eastAsia="仿宋_GB2312" w:cs="仿宋_GB2312"/>
          <w:i w:val="0"/>
          <w:iCs w:val="0"/>
          <w:color w:val="000000" w:themeColor="text1"/>
          <w:sz w:val="28"/>
          <w:szCs w:val="32"/>
          <w:shd w:val="clear" w:color="auto" w:fill="FFFFFF"/>
          <w:lang w:eastAsia="zh-CN"/>
          <w14:textFill>
            <w14:solidFill>
              <w14:schemeClr w14:val="tx1"/>
            </w14:solidFill>
          </w14:textFill>
        </w:rPr>
        <w:t>至少提供</w:t>
      </w:r>
      <w:r>
        <w:rPr>
          <w:rFonts w:hint="eastAsia" w:ascii="仿宋_GB2312" w:hAnsi="仿宋_GB2312" w:eastAsia="仿宋_GB2312" w:cs="仿宋_GB2312"/>
          <w:i w:val="0"/>
          <w:iCs w:val="0"/>
          <w:color w:val="000000" w:themeColor="text1"/>
          <w:sz w:val="28"/>
          <w:szCs w:val="32"/>
          <w:shd w:val="clear" w:color="auto" w:fill="FFFFFF"/>
          <w:lang w:val="en-US" w:eastAsia="zh-CN"/>
          <w14:textFill>
            <w14:solidFill>
              <w14:schemeClr w14:val="tx1"/>
            </w14:solidFill>
          </w14:textFill>
        </w:rPr>
        <w:t>1个典型服务案例。</w:t>
      </w:r>
    </w:p>
    <w:p>
      <w:pPr>
        <w:jc w:val="left"/>
        <w:rPr>
          <w:rFonts w:hint="eastAsia" w:ascii="仿宋" w:hAnsi="仿宋" w:eastAsia="仿宋"/>
          <w:color w:val="000000" w:themeColor="text1"/>
          <w:sz w:val="32"/>
          <w:szCs w:val="32"/>
          <w14:textFill>
            <w14:solidFill>
              <w14:schemeClr w14:val="tx1"/>
            </w14:solidFill>
          </w14:textFill>
        </w:rPr>
      </w:pPr>
    </w:p>
    <w:p>
      <w:pPr>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br w:type="page"/>
      </w:r>
    </w:p>
    <w:p>
      <w:pPr>
        <w:jc w:val="left"/>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附表1</w:t>
      </w:r>
    </w:p>
    <w:p>
      <w:pPr>
        <w:jc w:val="center"/>
        <w:outlineLvl w:val="1"/>
        <w:rPr>
          <w:rFonts w:ascii="方正小标宋简体" w:eastAsia="方正小标宋简体"/>
          <w:color w:val="000000" w:themeColor="text1"/>
          <w:sz w:val="36"/>
          <w14:textFill>
            <w14:solidFill>
              <w14:schemeClr w14:val="tx1"/>
            </w14:solidFill>
          </w14:textFill>
        </w:rPr>
      </w:pPr>
      <w:r>
        <w:rPr>
          <w:rFonts w:hint="eastAsia" w:ascii="方正小标宋简体" w:eastAsia="方正小标宋简体"/>
          <w:color w:val="000000" w:themeColor="text1"/>
          <w:sz w:val="36"/>
          <w:lang w:eastAsia="zh-CN"/>
          <w14:textFill>
            <w14:solidFill>
              <w14:schemeClr w14:val="tx1"/>
            </w14:solidFill>
          </w14:textFill>
        </w:rPr>
        <w:t>基地</w:t>
      </w:r>
      <w:r>
        <w:rPr>
          <w:rFonts w:hint="eastAsia" w:ascii="方正小标宋简体" w:eastAsia="方正小标宋简体"/>
          <w:color w:val="000000" w:themeColor="text1"/>
          <w:sz w:val="36"/>
          <w14:textFill>
            <w14:solidFill>
              <w14:schemeClr w14:val="tx1"/>
            </w14:solidFill>
          </w14:textFill>
        </w:rPr>
        <w:t>管理和服务人员及职称情况表</w:t>
      </w:r>
    </w:p>
    <w:tbl>
      <w:tblPr>
        <w:tblStyle w:val="10"/>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696"/>
        <w:gridCol w:w="1146"/>
        <w:gridCol w:w="808"/>
        <w:gridCol w:w="808"/>
        <w:gridCol w:w="863"/>
        <w:gridCol w:w="1133"/>
        <w:gridCol w:w="1133"/>
        <w:gridCol w:w="2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384" w:type="pct"/>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themeColor="text1"/>
                <w:sz w:val="22"/>
                <w:szCs w:val="22"/>
                <w:u w:val="none"/>
                <w14:textFill>
                  <w14:solidFill>
                    <w14:schemeClr w14:val="tx1"/>
                  </w14:solidFill>
                </w14:textFill>
              </w:rPr>
            </w:pPr>
            <w:r>
              <w:rPr>
                <w:rFonts w:hint="eastAsia" w:ascii="宋体" w:hAnsi="宋体" w:eastAsia="宋体" w:cs="宋体"/>
                <w:b/>
                <w:bCs/>
                <w:i w:val="0"/>
                <w:color w:val="000000" w:themeColor="text1"/>
                <w:kern w:val="0"/>
                <w:sz w:val="22"/>
                <w:szCs w:val="22"/>
                <w:u w:val="none"/>
                <w:lang w:val="en-US" w:eastAsia="zh-CN" w:bidi="ar"/>
                <w14:textFill>
                  <w14:solidFill>
                    <w14:schemeClr w14:val="tx1"/>
                  </w14:solidFill>
                </w14:textFill>
              </w:rPr>
              <w:t>序号</w:t>
            </w:r>
          </w:p>
        </w:tc>
        <w:tc>
          <w:tcPr>
            <w:tcW w:w="632" w:type="pct"/>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themeColor="text1"/>
                <w:sz w:val="22"/>
                <w:szCs w:val="22"/>
                <w:u w:val="none"/>
                <w14:textFill>
                  <w14:solidFill>
                    <w14:schemeClr w14:val="tx1"/>
                  </w14:solidFill>
                </w14:textFill>
              </w:rPr>
            </w:pPr>
            <w:r>
              <w:rPr>
                <w:rFonts w:hint="eastAsia" w:ascii="宋体" w:hAnsi="宋体" w:eastAsia="宋体" w:cs="宋体"/>
                <w:b/>
                <w:bCs/>
                <w:i w:val="0"/>
                <w:color w:val="000000" w:themeColor="text1"/>
                <w:kern w:val="0"/>
                <w:sz w:val="22"/>
                <w:szCs w:val="22"/>
                <w:u w:val="none"/>
                <w:lang w:val="en-US" w:eastAsia="zh-CN" w:bidi="ar"/>
                <w14:textFill>
                  <w14:solidFill>
                    <w14:schemeClr w14:val="tx1"/>
                  </w14:solidFill>
                </w14:textFill>
              </w:rPr>
              <w:t>姓名</w:t>
            </w:r>
          </w:p>
        </w:tc>
        <w:tc>
          <w:tcPr>
            <w:tcW w:w="446" w:type="pct"/>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themeColor="text1"/>
                <w:sz w:val="22"/>
                <w:szCs w:val="22"/>
                <w:u w:val="none"/>
                <w14:textFill>
                  <w14:solidFill>
                    <w14:schemeClr w14:val="tx1"/>
                  </w14:solidFill>
                </w14:textFill>
              </w:rPr>
            </w:pPr>
            <w:r>
              <w:rPr>
                <w:rFonts w:hint="eastAsia" w:ascii="宋体" w:hAnsi="宋体" w:eastAsia="宋体" w:cs="宋体"/>
                <w:b/>
                <w:bCs/>
                <w:i w:val="0"/>
                <w:color w:val="000000" w:themeColor="text1"/>
                <w:kern w:val="0"/>
                <w:sz w:val="22"/>
                <w:szCs w:val="22"/>
                <w:u w:val="none"/>
                <w:lang w:val="en-US" w:eastAsia="zh-CN" w:bidi="ar"/>
                <w14:textFill>
                  <w14:solidFill>
                    <w14:schemeClr w14:val="tx1"/>
                  </w14:solidFill>
                </w14:textFill>
              </w:rPr>
              <w:t>性别</w:t>
            </w:r>
          </w:p>
        </w:tc>
        <w:tc>
          <w:tcPr>
            <w:tcW w:w="446" w:type="pct"/>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themeColor="text1"/>
                <w:sz w:val="22"/>
                <w:szCs w:val="22"/>
                <w:u w:val="none"/>
                <w14:textFill>
                  <w14:solidFill>
                    <w14:schemeClr w14:val="tx1"/>
                  </w14:solidFill>
                </w14:textFill>
              </w:rPr>
            </w:pPr>
            <w:r>
              <w:rPr>
                <w:rFonts w:hint="eastAsia" w:ascii="宋体" w:hAnsi="宋体" w:eastAsia="宋体" w:cs="宋体"/>
                <w:b/>
                <w:bCs/>
                <w:i w:val="0"/>
                <w:color w:val="000000" w:themeColor="text1"/>
                <w:kern w:val="0"/>
                <w:sz w:val="22"/>
                <w:szCs w:val="22"/>
                <w:u w:val="none"/>
                <w:lang w:val="en-US" w:eastAsia="zh-CN" w:bidi="ar"/>
                <w14:textFill>
                  <w14:solidFill>
                    <w14:schemeClr w14:val="tx1"/>
                  </w14:solidFill>
                </w14:textFill>
              </w:rPr>
              <w:t>年龄</w:t>
            </w:r>
          </w:p>
        </w:tc>
        <w:tc>
          <w:tcPr>
            <w:tcW w:w="476" w:type="pct"/>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themeColor="text1"/>
                <w:sz w:val="22"/>
                <w:szCs w:val="22"/>
                <w:u w:val="none"/>
                <w14:textFill>
                  <w14:solidFill>
                    <w14:schemeClr w14:val="tx1"/>
                  </w14:solidFill>
                </w14:textFill>
              </w:rPr>
            </w:pPr>
            <w:r>
              <w:rPr>
                <w:rFonts w:hint="eastAsia" w:ascii="宋体" w:hAnsi="宋体" w:eastAsia="宋体" w:cs="宋体"/>
                <w:b/>
                <w:bCs/>
                <w:i w:val="0"/>
                <w:color w:val="000000" w:themeColor="text1"/>
                <w:kern w:val="0"/>
                <w:sz w:val="22"/>
                <w:szCs w:val="22"/>
                <w:u w:val="none"/>
                <w:lang w:val="en-US" w:eastAsia="zh-CN" w:bidi="ar"/>
                <w14:textFill>
                  <w14:solidFill>
                    <w14:schemeClr w14:val="tx1"/>
                  </w14:solidFill>
                </w14:textFill>
              </w:rPr>
              <w:t>学历</w:t>
            </w:r>
          </w:p>
        </w:tc>
        <w:tc>
          <w:tcPr>
            <w:tcW w:w="625" w:type="pct"/>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themeColor="text1"/>
                <w:sz w:val="22"/>
                <w:szCs w:val="22"/>
                <w:u w:val="none"/>
                <w14:textFill>
                  <w14:solidFill>
                    <w14:schemeClr w14:val="tx1"/>
                  </w14:solidFill>
                </w14:textFill>
              </w:rPr>
            </w:pPr>
            <w:r>
              <w:rPr>
                <w:rFonts w:hint="eastAsia" w:ascii="宋体" w:hAnsi="宋体" w:eastAsia="宋体" w:cs="宋体"/>
                <w:b/>
                <w:bCs/>
                <w:i w:val="0"/>
                <w:color w:val="000000" w:themeColor="text1"/>
                <w:kern w:val="0"/>
                <w:sz w:val="22"/>
                <w:szCs w:val="22"/>
                <w:u w:val="none"/>
                <w:lang w:val="en-US" w:eastAsia="zh-CN" w:bidi="ar"/>
                <w14:textFill>
                  <w14:solidFill>
                    <w14:schemeClr w14:val="tx1"/>
                  </w14:solidFill>
                </w14:textFill>
              </w:rPr>
              <w:t>职务</w:t>
            </w:r>
          </w:p>
        </w:tc>
        <w:tc>
          <w:tcPr>
            <w:tcW w:w="625" w:type="pct"/>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themeColor="text1"/>
                <w:sz w:val="22"/>
                <w:szCs w:val="22"/>
                <w:u w:val="none"/>
                <w14:textFill>
                  <w14:solidFill>
                    <w14:schemeClr w14:val="tx1"/>
                  </w14:solidFill>
                </w14:textFill>
              </w:rPr>
            </w:pPr>
            <w:r>
              <w:rPr>
                <w:rFonts w:hint="eastAsia" w:ascii="宋体" w:hAnsi="宋体" w:eastAsia="宋体" w:cs="宋体"/>
                <w:b/>
                <w:bCs/>
                <w:i w:val="0"/>
                <w:color w:val="000000" w:themeColor="text1"/>
                <w:kern w:val="0"/>
                <w:sz w:val="22"/>
                <w:szCs w:val="22"/>
                <w:u w:val="none"/>
                <w:lang w:val="en-US" w:eastAsia="zh-CN" w:bidi="ar"/>
                <w14:textFill>
                  <w14:solidFill>
                    <w14:schemeClr w14:val="tx1"/>
                  </w14:solidFill>
                </w14:textFill>
              </w:rPr>
              <w:t>职称</w:t>
            </w:r>
          </w:p>
        </w:tc>
        <w:tc>
          <w:tcPr>
            <w:tcW w:w="1362" w:type="pct"/>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themeColor="text1"/>
                <w:sz w:val="22"/>
                <w:szCs w:val="22"/>
                <w:u w:val="none"/>
                <w14:textFill>
                  <w14:solidFill>
                    <w14:schemeClr w14:val="tx1"/>
                  </w14:solidFill>
                </w14:textFill>
              </w:rPr>
            </w:pPr>
            <w:r>
              <w:rPr>
                <w:rFonts w:hint="eastAsia" w:ascii="宋体" w:hAnsi="宋体" w:eastAsia="宋体" w:cs="宋体"/>
                <w:b/>
                <w:bCs/>
                <w:i w:val="0"/>
                <w:color w:val="000000" w:themeColor="text1"/>
                <w:kern w:val="0"/>
                <w:sz w:val="22"/>
                <w:szCs w:val="22"/>
                <w:u w:val="none"/>
                <w:lang w:val="en-US" w:eastAsia="zh-CN" w:bidi="ar"/>
                <w14:textFill>
                  <w14:solidFill>
                    <w14:schemeClr w14:val="tx1"/>
                  </w14:solidFill>
                </w14:textFill>
              </w:rPr>
              <w:t>主要工作内容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84"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32"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4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4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7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25"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25"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1362" w:type="pct"/>
            <w:shd w:val="clear" w:color="auto" w:fill="auto"/>
            <w:noWrap/>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84"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32"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4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4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7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25"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25"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1362" w:type="pct"/>
            <w:shd w:val="clear" w:color="auto" w:fill="auto"/>
            <w:noWrap/>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84"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32"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4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4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7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25"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25"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1362" w:type="pct"/>
            <w:shd w:val="clear" w:color="auto" w:fill="auto"/>
            <w:noWrap/>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84"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32"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4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4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7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25"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25"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1362" w:type="pct"/>
            <w:shd w:val="clear" w:color="auto" w:fill="auto"/>
            <w:noWrap/>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84"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32"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4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4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7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25"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25"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1362" w:type="pct"/>
            <w:shd w:val="clear" w:color="auto" w:fill="auto"/>
            <w:noWrap/>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84"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32"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4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4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7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25"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25"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1362" w:type="pct"/>
            <w:shd w:val="clear" w:color="auto" w:fill="auto"/>
            <w:noWrap/>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84"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32"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4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4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7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25"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25"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1362" w:type="pct"/>
            <w:shd w:val="clear" w:color="auto" w:fill="auto"/>
            <w:noWrap/>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84"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32"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4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4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7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25"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25"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1362" w:type="pct"/>
            <w:shd w:val="clear" w:color="auto" w:fill="auto"/>
            <w:noWrap/>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84"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32"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4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4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7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25"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25"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1362" w:type="pct"/>
            <w:shd w:val="clear" w:color="auto" w:fill="auto"/>
            <w:noWrap/>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84"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32"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4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4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7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25"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25"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1362" w:type="pct"/>
            <w:shd w:val="clear" w:color="auto" w:fill="auto"/>
            <w:noWrap/>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84"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32"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4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4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7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25"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25"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1362" w:type="pct"/>
            <w:shd w:val="clear" w:color="auto" w:fill="auto"/>
            <w:noWrap/>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84"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32"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4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4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7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25"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25"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1362" w:type="pct"/>
            <w:shd w:val="clear" w:color="auto" w:fill="auto"/>
            <w:noWrap/>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84"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32"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4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4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7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25"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25"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1362" w:type="pct"/>
            <w:shd w:val="clear" w:color="auto" w:fill="auto"/>
            <w:noWrap/>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84"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32"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4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4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7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25"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25"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1362" w:type="pct"/>
            <w:shd w:val="clear" w:color="auto" w:fill="auto"/>
            <w:noWrap/>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84"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32"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4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4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7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25"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25"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1362" w:type="pct"/>
            <w:shd w:val="clear" w:color="auto" w:fill="auto"/>
            <w:noWrap/>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84"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32"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4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4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476"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25"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625" w:type="pct"/>
            <w:shd w:val="clear" w:color="auto" w:fill="auto"/>
            <w:noWrap/>
            <w:vAlign w:val="center"/>
          </w:tcPr>
          <w:p>
            <w:pPr>
              <w:rPr>
                <w:rFonts w:hint="eastAsia" w:ascii="宋体" w:hAnsi="宋体" w:eastAsia="宋体" w:cs="宋体"/>
                <w:i w:val="0"/>
                <w:color w:val="000000" w:themeColor="text1"/>
                <w:sz w:val="24"/>
                <w:szCs w:val="24"/>
                <w:u w:val="none"/>
                <w14:textFill>
                  <w14:solidFill>
                    <w14:schemeClr w14:val="tx1"/>
                  </w14:solidFill>
                </w14:textFill>
              </w:rPr>
            </w:pPr>
          </w:p>
        </w:tc>
        <w:tc>
          <w:tcPr>
            <w:tcW w:w="1362" w:type="pct"/>
            <w:shd w:val="clear" w:color="auto" w:fill="auto"/>
            <w:noWrap/>
            <w:vAlign w:val="center"/>
          </w:tcPr>
          <w:p>
            <w:pPr>
              <w:jc w:val="center"/>
              <w:rPr>
                <w:rFonts w:hint="eastAsia" w:ascii="宋体" w:hAnsi="宋体" w:eastAsia="宋体" w:cs="宋体"/>
                <w:i w:val="0"/>
                <w:color w:val="000000" w:themeColor="text1"/>
                <w:sz w:val="24"/>
                <w:szCs w:val="24"/>
                <w:u w:val="none"/>
                <w14:textFill>
                  <w14:solidFill>
                    <w14:schemeClr w14:val="tx1"/>
                  </w14:solidFill>
                </w14:textFill>
              </w:rPr>
            </w:pPr>
          </w:p>
        </w:tc>
      </w:tr>
    </w:tbl>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4"/>
        <w:widowControl/>
        <w:snapToGrid w:val="0"/>
        <w:spacing w:line="600" w:lineRule="exact"/>
        <w:rPr>
          <w:rFonts w:hint="default" w:ascii="仿宋_GB2312" w:hAnsi="宋体" w:eastAsia="仿宋_GB2312" w:cs="宋体"/>
          <w:color w:val="000000" w:themeColor="text1"/>
          <w:sz w:val="32"/>
          <w:szCs w:val="32"/>
          <w14:textFill>
            <w14:solidFill>
              <w14:schemeClr w14:val="tx1"/>
            </w14:solidFill>
          </w14:textFill>
        </w:rPr>
        <w:sectPr>
          <w:footerReference r:id="rId4" w:type="default"/>
          <w:pgSz w:w="11906" w:h="16838"/>
          <w:pgMar w:top="1440" w:right="1474" w:bottom="1440" w:left="1587" w:header="851" w:footer="992" w:gutter="0"/>
          <w:pgBorders>
            <w:top w:val="none" w:sz="0" w:space="0"/>
            <w:left w:val="none" w:sz="0" w:space="0"/>
            <w:bottom w:val="none" w:sz="0" w:space="0"/>
            <w:right w:val="none" w:sz="0" w:space="0"/>
          </w:pgBorders>
          <w:pgNumType w:fmt="decimal"/>
          <w:cols w:space="0" w:num="1"/>
          <w:rtlGutter w:val="0"/>
          <w:docGrid w:type="lines" w:linePitch="312" w:charSpace="0"/>
        </w:sectPr>
      </w:pPr>
    </w:p>
    <w:p>
      <w:pPr>
        <w:pStyle w:val="4"/>
        <w:widowControl/>
        <w:snapToGrid w:val="0"/>
        <w:spacing w:line="600" w:lineRule="exact"/>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附表</w:t>
      </w:r>
      <w:r>
        <w:rPr>
          <w:rFonts w:hint="eastAsia" w:ascii="黑体" w:hAnsi="黑体" w:eastAsia="黑体" w:cs="黑体"/>
          <w:color w:val="000000" w:themeColor="text1"/>
          <w:sz w:val="32"/>
          <w:szCs w:val="32"/>
          <w:lang w:val="en-US" w:eastAsia="zh-CN"/>
          <w14:textFill>
            <w14:solidFill>
              <w14:schemeClr w14:val="tx1"/>
            </w14:solidFill>
          </w14:textFill>
        </w:rPr>
        <w:t>2</w:t>
      </w:r>
    </w:p>
    <w:p>
      <w:pPr>
        <w:pStyle w:val="4"/>
        <w:widowControl/>
        <w:snapToGrid w:val="0"/>
        <w:spacing w:line="600" w:lineRule="exact"/>
        <w:jc w:val="center"/>
        <w:outlineLvl w:val="1"/>
        <w:rPr>
          <w:rFonts w:hint="default" w:ascii="方正小标宋简体" w:hAnsi="宋体" w:eastAsia="方正小标宋简体" w:cs="宋体"/>
          <w:color w:val="000000" w:themeColor="text1"/>
          <w:sz w:val="30"/>
          <w:szCs w:val="30"/>
          <w14:textFill>
            <w14:solidFill>
              <w14:schemeClr w14:val="tx1"/>
            </w14:solidFill>
          </w14:textFill>
        </w:rPr>
      </w:pPr>
      <w:r>
        <w:rPr>
          <w:rFonts w:ascii="方正小标宋简体" w:hAnsi="宋体" w:eastAsia="方正小标宋简体" w:cs="宋体"/>
          <w:color w:val="000000" w:themeColor="text1"/>
          <w:sz w:val="36"/>
          <w:szCs w:val="32"/>
          <w14:textFill>
            <w14:solidFill>
              <w14:schemeClr w14:val="tx1"/>
            </w14:solidFill>
          </w14:textFill>
        </w:rPr>
        <w:t>入驻企业名单</w:t>
      </w:r>
      <w:r>
        <w:rPr>
          <w:rFonts w:hint="eastAsia" w:ascii="方正小标宋简体" w:hAnsi="宋体" w:eastAsia="方正小标宋简体" w:cs="宋体"/>
          <w:color w:val="000000" w:themeColor="text1"/>
          <w:sz w:val="36"/>
          <w:szCs w:val="32"/>
          <w14:textFill>
            <w14:solidFill>
              <w14:schemeClr w14:val="tx1"/>
            </w14:solidFill>
          </w14:textFill>
        </w:rPr>
        <w:t>及服务评价表</w:t>
      </w:r>
    </w:p>
    <w:tbl>
      <w:tblPr>
        <w:tblStyle w:val="10"/>
        <w:tblW w:w="4996" w:type="pct"/>
        <w:jc w:val="center"/>
        <w:tblLayout w:type="autofit"/>
        <w:tblCellMar>
          <w:top w:w="0" w:type="dxa"/>
          <w:left w:w="108" w:type="dxa"/>
          <w:bottom w:w="0" w:type="dxa"/>
          <w:right w:w="108" w:type="dxa"/>
        </w:tblCellMar>
      </w:tblPr>
      <w:tblGrid>
        <w:gridCol w:w="7"/>
        <w:gridCol w:w="700"/>
        <w:gridCol w:w="2235"/>
        <w:gridCol w:w="1085"/>
        <w:gridCol w:w="1102"/>
        <w:gridCol w:w="1085"/>
        <w:gridCol w:w="1142"/>
        <w:gridCol w:w="1144"/>
        <w:gridCol w:w="1626"/>
        <w:gridCol w:w="694"/>
        <w:gridCol w:w="1071"/>
        <w:gridCol w:w="1156"/>
        <w:gridCol w:w="864"/>
        <w:gridCol w:w="252"/>
      </w:tblGrid>
      <w:tr>
        <w:tblPrEx>
          <w:tblCellMar>
            <w:top w:w="0" w:type="dxa"/>
            <w:left w:w="108" w:type="dxa"/>
            <w:bottom w:w="0" w:type="dxa"/>
            <w:right w:w="108" w:type="dxa"/>
          </w:tblCellMar>
        </w:tblPrEx>
        <w:trPr>
          <w:gridBefore w:val="1"/>
          <w:gridAfter w:val="1"/>
          <w:wBefore w:w="3" w:type="pct"/>
          <w:wAfter w:w="86" w:type="pct"/>
          <w:trHeight w:val="795" w:hRule="atLeast"/>
          <w:jc w:val="center"/>
        </w:trPr>
        <w:tc>
          <w:tcPr>
            <w:tcW w:w="24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序号</w:t>
            </w:r>
          </w:p>
        </w:tc>
        <w:tc>
          <w:tcPr>
            <w:tcW w:w="78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企业名称</w:t>
            </w:r>
          </w:p>
        </w:tc>
        <w:tc>
          <w:tcPr>
            <w:tcW w:w="38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设立时间</w:t>
            </w:r>
          </w:p>
        </w:tc>
        <w:tc>
          <w:tcPr>
            <w:tcW w:w="38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所属行业</w:t>
            </w:r>
          </w:p>
        </w:tc>
        <w:tc>
          <w:tcPr>
            <w:tcW w:w="38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职工人数</w:t>
            </w:r>
          </w:p>
        </w:tc>
        <w:tc>
          <w:tcPr>
            <w:tcW w:w="40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int="eastAsia" w:ascii="宋体" w:hAnsi="宋体" w:eastAsia="宋体" w:cs="宋体"/>
                <w:b/>
                <w:bCs/>
                <w:color w:val="000000" w:themeColor="text1"/>
                <w:kern w:val="0"/>
                <w:szCs w:val="21"/>
                <w:lang w:eastAsia="zh-CN"/>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企业划型</w:t>
            </w:r>
          </w:p>
        </w:tc>
        <w:tc>
          <w:tcPr>
            <w:tcW w:w="404" w:type="pct"/>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spacing w:line="300" w:lineRule="exact"/>
              <w:jc w:val="center"/>
              <w:rPr>
                <w:rFonts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入驻时间</w:t>
            </w:r>
          </w:p>
        </w:tc>
        <w:tc>
          <w:tcPr>
            <w:tcW w:w="574" w:type="pct"/>
            <w:vMerge w:val="restart"/>
            <w:tcBorders>
              <w:top w:val="single" w:color="auto" w:sz="4" w:space="0"/>
              <w:left w:val="single" w:color="auto" w:sz="4" w:space="0"/>
              <w:right w:val="single" w:color="auto" w:sz="4" w:space="0"/>
            </w:tcBorders>
            <w:vAlign w:val="center"/>
          </w:tcPr>
          <w:p>
            <w:pPr>
              <w:widowControl/>
              <w:spacing w:line="300" w:lineRule="exact"/>
              <w:jc w:val="center"/>
              <w:rPr>
                <w:rFonts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是否属于基地主导产业</w:t>
            </w:r>
          </w:p>
        </w:tc>
        <w:tc>
          <w:tcPr>
            <w:tcW w:w="24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int="eastAsia" w:ascii="宋体" w:hAnsi="宋体" w:eastAsia="宋体" w:cs="宋体"/>
                <w:b/>
                <w:bCs/>
                <w:color w:val="000000" w:themeColor="text1"/>
                <w:kern w:val="0"/>
                <w:szCs w:val="21"/>
                <w:lang w:eastAsia="zh-CN"/>
                <w14:textFill>
                  <w14:solidFill>
                    <w14:schemeClr w14:val="tx1"/>
                  </w14:solidFill>
                </w14:textFill>
              </w:rPr>
            </w:pPr>
            <w:r>
              <w:rPr>
                <w:rFonts w:hint="eastAsia" w:ascii="宋体" w:hAnsi="宋体" w:cs="宋体"/>
                <w:b/>
                <w:bCs/>
                <w:color w:val="000000" w:themeColor="text1"/>
                <w:kern w:val="0"/>
                <w:szCs w:val="21"/>
                <w:lang w:eastAsia="zh-CN"/>
                <w14:textFill>
                  <w14:solidFill>
                    <w14:schemeClr w14:val="tx1"/>
                  </w14:solidFill>
                </w14:textFill>
              </w:rPr>
              <w:t>企业资质</w:t>
            </w:r>
          </w:p>
        </w:tc>
        <w:tc>
          <w:tcPr>
            <w:tcW w:w="37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联系人</w:t>
            </w:r>
          </w:p>
        </w:tc>
        <w:tc>
          <w:tcPr>
            <w:tcW w:w="40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联系电话</w:t>
            </w:r>
          </w:p>
        </w:tc>
        <w:tc>
          <w:tcPr>
            <w:tcW w:w="305" w:type="pct"/>
            <w:vMerge w:val="restart"/>
            <w:tcBorders>
              <w:top w:val="single" w:color="auto" w:sz="4" w:space="0"/>
              <w:left w:val="single" w:color="auto" w:sz="4" w:space="0"/>
              <w:right w:val="single" w:color="auto" w:sz="4" w:space="0"/>
            </w:tcBorders>
            <w:vAlign w:val="center"/>
          </w:tcPr>
          <w:p>
            <w:pPr>
              <w:widowControl/>
              <w:spacing w:line="300" w:lineRule="exact"/>
              <w:jc w:val="center"/>
              <w:rPr>
                <w:rFonts w:hint="eastAsia"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服务</w:t>
            </w:r>
          </w:p>
          <w:p>
            <w:pPr>
              <w:widowControl/>
              <w:spacing w:line="300" w:lineRule="exact"/>
              <w:jc w:val="center"/>
              <w:rPr>
                <w:rFonts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评价</w:t>
            </w:r>
          </w:p>
        </w:tc>
      </w:tr>
      <w:tr>
        <w:tblPrEx>
          <w:tblCellMar>
            <w:top w:w="0" w:type="dxa"/>
            <w:left w:w="108" w:type="dxa"/>
            <w:bottom w:w="0" w:type="dxa"/>
            <w:right w:w="108" w:type="dxa"/>
          </w:tblCellMar>
        </w:tblPrEx>
        <w:trPr>
          <w:gridBefore w:val="1"/>
          <w:gridAfter w:val="1"/>
          <w:wBefore w:w="3" w:type="pct"/>
          <w:wAfter w:w="86" w:type="pct"/>
          <w:trHeight w:val="312" w:hRule="atLeast"/>
          <w:jc w:val="center"/>
        </w:trPr>
        <w:tc>
          <w:tcPr>
            <w:tcW w:w="24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themeColor="text1"/>
                <w:kern w:val="0"/>
                <w:szCs w:val="21"/>
                <w14:textFill>
                  <w14:solidFill>
                    <w14:schemeClr w14:val="tx1"/>
                  </w14:solidFill>
                </w14:textFill>
              </w:rPr>
            </w:pPr>
          </w:p>
        </w:tc>
        <w:tc>
          <w:tcPr>
            <w:tcW w:w="78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themeColor="text1"/>
                <w:kern w:val="0"/>
                <w:szCs w:val="21"/>
                <w14:textFill>
                  <w14:solidFill>
                    <w14:schemeClr w14:val="tx1"/>
                  </w14:solidFill>
                </w14:textFill>
              </w:rPr>
            </w:pPr>
          </w:p>
        </w:tc>
        <w:tc>
          <w:tcPr>
            <w:tcW w:w="38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themeColor="text1"/>
                <w:kern w:val="0"/>
                <w:szCs w:val="21"/>
                <w14:textFill>
                  <w14:solidFill>
                    <w14:schemeClr w14:val="tx1"/>
                  </w14:solidFill>
                </w14:textFill>
              </w:rPr>
            </w:pPr>
          </w:p>
        </w:tc>
        <w:tc>
          <w:tcPr>
            <w:tcW w:w="38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themeColor="text1"/>
                <w:kern w:val="0"/>
                <w:szCs w:val="21"/>
                <w14:textFill>
                  <w14:solidFill>
                    <w14:schemeClr w14:val="tx1"/>
                  </w14:solidFill>
                </w14:textFill>
              </w:rPr>
            </w:pPr>
          </w:p>
        </w:tc>
        <w:tc>
          <w:tcPr>
            <w:tcW w:w="38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themeColor="text1"/>
                <w:kern w:val="0"/>
                <w:szCs w:val="21"/>
                <w14:textFill>
                  <w14:solidFill>
                    <w14:schemeClr w14:val="tx1"/>
                  </w14:solidFill>
                </w14:textFill>
              </w:rPr>
            </w:pPr>
          </w:p>
        </w:tc>
        <w:tc>
          <w:tcPr>
            <w:tcW w:w="40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themeColor="text1"/>
                <w:kern w:val="0"/>
                <w:szCs w:val="21"/>
                <w14:textFill>
                  <w14:solidFill>
                    <w14:schemeClr w14:val="tx1"/>
                  </w14:solidFill>
                </w14:textFill>
              </w:rPr>
            </w:pPr>
          </w:p>
        </w:tc>
        <w:tc>
          <w:tcPr>
            <w:tcW w:w="404"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b/>
                <w:bCs/>
                <w:color w:val="000000" w:themeColor="text1"/>
                <w:kern w:val="0"/>
                <w:szCs w:val="21"/>
                <w14:textFill>
                  <w14:solidFill>
                    <w14:schemeClr w14:val="tx1"/>
                  </w14:solidFill>
                </w14:textFill>
              </w:rPr>
            </w:pPr>
          </w:p>
        </w:tc>
        <w:tc>
          <w:tcPr>
            <w:tcW w:w="574" w:type="pct"/>
            <w:vMerge w:val="continue"/>
            <w:tcBorders>
              <w:left w:val="single" w:color="auto" w:sz="4" w:space="0"/>
              <w:bottom w:val="single" w:color="auto" w:sz="4" w:space="0"/>
              <w:right w:val="single" w:color="auto" w:sz="4" w:space="0"/>
            </w:tcBorders>
          </w:tcPr>
          <w:p>
            <w:pPr>
              <w:widowControl/>
              <w:jc w:val="left"/>
              <w:rPr>
                <w:rFonts w:ascii="宋体" w:hAnsi="宋体" w:cs="宋体"/>
                <w:b/>
                <w:bCs/>
                <w:color w:val="000000" w:themeColor="text1"/>
                <w:kern w:val="0"/>
                <w:szCs w:val="21"/>
                <w14:textFill>
                  <w14:solidFill>
                    <w14:schemeClr w14:val="tx1"/>
                  </w14:solidFill>
                </w14:textFill>
              </w:rPr>
            </w:pPr>
          </w:p>
        </w:tc>
        <w:tc>
          <w:tcPr>
            <w:tcW w:w="24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themeColor="text1"/>
                <w:kern w:val="0"/>
                <w:szCs w:val="21"/>
                <w14:textFill>
                  <w14:solidFill>
                    <w14:schemeClr w14:val="tx1"/>
                  </w14:solidFill>
                </w14:textFill>
              </w:rPr>
            </w:pPr>
          </w:p>
        </w:tc>
        <w:tc>
          <w:tcPr>
            <w:tcW w:w="3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themeColor="text1"/>
                <w:kern w:val="0"/>
                <w:szCs w:val="21"/>
                <w14:textFill>
                  <w14:solidFill>
                    <w14:schemeClr w14:val="tx1"/>
                  </w14:solidFill>
                </w14:textFill>
              </w:rPr>
            </w:pPr>
          </w:p>
        </w:tc>
        <w:tc>
          <w:tcPr>
            <w:tcW w:w="40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themeColor="text1"/>
                <w:kern w:val="0"/>
                <w:szCs w:val="21"/>
                <w14:textFill>
                  <w14:solidFill>
                    <w14:schemeClr w14:val="tx1"/>
                  </w14:solidFill>
                </w14:textFill>
              </w:rPr>
            </w:pPr>
          </w:p>
        </w:tc>
        <w:tc>
          <w:tcPr>
            <w:tcW w:w="305" w:type="pct"/>
            <w:vMerge w:val="continue"/>
            <w:tcBorders>
              <w:left w:val="single" w:color="auto" w:sz="4" w:space="0"/>
              <w:bottom w:val="single" w:color="auto" w:sz="4" w:space="0"/>
              <w:right w:val="single" w:color="auto" w:sz="4" w:space="0"/>
            </w:tcBorders>
          </w:tcPr>
          <w:p>
            <w:pPr>
              <w:widowControl/>
              <w:jc w:val="left"/>
              <w:rPr>
                <w:rFonts w:ascii="宋体" w:hAnsi="宋体" w:cs="宋体"/>
                <w:b/>
                <w:bCs/>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gridBefore w:val="1"/>
          <w:gridAfter w:val="1"/>
          <w:wBefore w:w="3" w:type="pct"/>
          <w:wAfter w:w="86" w:type="pct"/>
          <w:trHeight w:val="402" w:hRule="atLeast"/>
          <w:jc w:val="center"/>
        </w:trPr>
        <w:tc>
          <w:tcPr>
            <w:tcW w:w="247"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78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8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8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8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40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40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574"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Cs w:val="21"/>
                <w14:textFill>
                  <w14:solidFill>
                    <w14:schemeClr w14:val="tx1"/>
                  </w14:solidFill>
                </w14:textFill>
              </w:rPr>
            </w:pPr>
          </w:p>
        </w:tc>
        <w:tc>
          <w:tcPr>
            <w:tcW w:w="24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7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40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05" w:type="pct"/>
            <w:tcBorders>
              <w:top w:val="nil"/>
              <w:left w:val="nil"/>
              <w:bottom w:val="single" w:color="auto" w:sz="4" w:space="0"/>
              <w:right w:val="single" w:color="auto" w:sz="4" w:space="0"/>
            </w:tcBorders>
          </w:tcPr>
          <w:p>
            <w:pPr>
              <w:widowControl/>
              <w:jc w:val="center"/>
              <w:rPr>
                <w:rFonts w:ascii="宋体" w:hAnsi="宋体"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gridBefore w:val="1"/>
          <w:gridAfter w:val="1"/>
          <w:wBefore w:w="3" w:type="pct"/>
          <w:wAfter w:w="86" w:type="pct"/>
          <w:trHeight w:val="402" w:hRule="atLeast"/>
          <w:jc w:val="center"/>
        </w:trPr>
        <w:tc>
          <w:tcPr>
            <w:tcW w:w="247"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78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8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8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8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40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40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574"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Cs w:val="21"/>
                <w14:textFill>
                  <w14:solidFill>
                    <w14:schemeClr w14:val="tx1"/>
                  </w14:solidFill>
                </w14:textFill>
              </w:rPr>
            </w:pPr>
          </w:p>
        </w:tc>
        <w:tc>
          <w:tcPr>
            <w:tcW w:w="24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7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40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05" w:type="pct"/>
            <w:tcBorders>
              <w:top w:val="nil"/>
              <w:left w:val="nil"/>
              <w:bottom w:val="single" w:color="auto" w:sz="4" w:space="0"/>
              <w:right w:val="single" w:color="auto" w:sz="4" w:space="0"/>
            </w:tcBorders>
          </w:tcPr>
          <w:p>
            <w:pPr>
              <w:widowControl/>
              <w:jc w:val="center"/>
              <w:rPr>
                <w:rFonts w:ascii="宋体" w:hAnsi="宋体"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gridBefore w:val="1"/>
          <w:gridAfter w:val="1"/>
          <w:wBefore w:w="3" w:type="pct"/>
          <w:wAfter w:w="86" w:type="pct"/>
          <w:trHeight w:val="402" w:hRule="atLeast"/>
          <w:jc w:val="center"/>
        </w:trPr>
        <w:tc>
          <w:tcPr>
            <w:tcW w:w="247"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78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8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8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8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40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40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574"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Cs w:val="21"/>
                <w14:textFill>
                  <w14:solidFill>
                    <w14:schemeClr w14:val="tx1"/>
                  </w14:solidFill>
                </w14:textFill>
              </w:rPr>
            </w:pPr>
          </w:p>
        </w:tc>
        <w:tc>
          <w:tcPr>
            <w:tcW w:w="24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7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40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05" w:type="pct"/>
            <w:tcBorders>
              <w:top w:val="nil"/>
              <w:left w:val="nil"/>
              <w:bottom w:val="single" w:color="auto" w:sz="4" w:space="0"/>
              <w:right w:val="single" w:color="auto" w:sz="4" w:space="0"/>
            </w:tcBorders>
          </w:tcPr>
          <w:p>
            <w:pPr>
              <w:widowControl/>
              <w:jc w:val="center"/>
              <w:rPr>
                <w:rFonts w:ascii="宋体" w:hAnsi="宋体"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gridBefore w:val="1"/>
          <w:gridAfter w:val="1"/>
          <w:wBefore w:w="3" w:type="pct"/>
          <w:wAfter w:w="86" w:type="pct"/>
          <w:trHeight w:val="402" w:hRule="atLeast"/>
          <w:jc w:val="center"/>
        </w:trPr>
        <w:tc>
          <w:tcPr>
            <w:tcW w:w="247"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78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8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8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8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40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40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574"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Cs w:val="21"/>
                <w14:textFill>
                  <w14:solidFill>
                    <w14:schemeClr w14:val="tx1"/>
                  </w14:solidFill>
                </w14:textFill>
              </w:rPr>
            </w:pPr>
          </w:p>
        </w:tc>
        <w:tc>
          <w:tcPr>
            <w:tcW w:w="24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7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40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05" w:type="pct"/>
            <w:tcBorders>
              <w:top w:val="nil"/>
              <w:left w:val="nil"/>
              <w:bottom w:val="single" w:color="auto" w:sz="4" w:space="0"/>
              <w:right w:val="single" w:color="auto" w:sz="4" w:space="0"/>
            </w:tcBorders>
          </w:tcPr>
          <w:p>
            <w:pPr>
              <w:widowControl/>
              <w:jc w:val="center"/>
              <w:rPr>
                <w:rFonts w:ascii="宋体" w:hAnsi="宋体"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gridBefore w:val="1"/>
          <w:gridAfter w:val="1"/>
          <w:wBefore w:w="3" w:type="pct"/>
          <w:wAfter w:w="86" w:type="pct"/>
          <w:trHeight w:val="402" w:hRule="atLeast"/>
          <w:jc w:val="center"/>
        </w:trPr>
        <w:tc>
          <w:tcPr>
            <w:tcW w:w="247"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78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8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8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8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40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40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574"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Cs w:val="21"/>
                <w14:textFill>
                  <w14:solidFill>
                    <w14:schemeClr w14:val="tx1"/>
                  </w14:solidFill>
                </w14:textFill>
              </w:rPr>
            </w:pPr>
          </w:p>
        </w:tc>
        <w:tc>
          <w:tcPr>
            <w:tcW w:w="24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7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40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05" w:type="pct"/>
            <w:tcBorders>
              <w:top w:val="nil"/>
              <w:left w:val="nil"/>
              <w:bottom w:val="single" w:color="auto" w:sz="4" w:space="0"/>
              <w:right w:val="single" w:color="auto" w:sz="4" w:space="0"/>
            </w:tcBorders>
          </w:tcPr>
          <w:p>
            <w:pPr>
              <w:widowControl/>
              <w:jc w:val="center"/>
              <w:rPr>
                <w:rFonts w:ascii="宋体" w:hAnsi="宋体"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gridBefore w:val="1"/>
          <w:gridAfter w:val="1"/>
          <w:wBefore w:w="3" w:type="pct"/>
          <w:wAfter w:w="86" w:type="pct"/>
          <w:trHeight w:val="402" w:hRule="atLeast"/>
          <w:jc w:val="center"/>
        </w:trPr>
        <w:tc>
          <w:tcPr>
            <w:tcW w:w="247"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78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8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8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8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40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40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574"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Cs w:val="21"/>
                <w14:textFill>
                  <w14:solidFill>
                    <w14:schemeClr w14:val="tx1"/>
                  </w14:solidFill>
                </w14:textFill>
              </w:rPr>
            </w:pPr>
          </w:p>
        </w:tc>
        <w:tc>
          <w:tcPr>
            <w:tcW w:w="24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7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40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05" w:type="pct"/>
            <w:tcBorders>
              <w:top w:val="nil"/>
              <w:left w:val="nil"/>
              <w:bottom w:val="single" w:color="auto" w:sz="4" w:space="0"/>
              <w:right w:val="single" w:color="auto" w:sz="4" w:space="0"/>
            </w:tcBorders>
          </w:tcPr>
          <w:p>
            <w:pPr>
              <w:widowControl/>
              <w:jc w:val="center"/>
              <w:rPr>
                <w:rFonts w:ascii="宋体" w:hAnsi="宋体"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gridBefore w:val="1"/>
          <w:gridAfter w:val="1"/>
          <w:wBefore w:w="3" w:type="pct"/>
          <w:wAfter w:w="86" w:type="pct"/>
          <w:trHeight w:val="402" w:hRule="atLeast"/>
          <w:jc w:val="center"/>
        </w:trPr>
        <w:tc>
          <w:tcPr>
            <w:tcW w:w="247"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78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8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8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8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40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40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574"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Cs w:val="21"/>
                <w14:textFill>
                  <w14:solidFill>
                    <w14:schemeClr w14:val="tx1"/>
                  </w14:solidFill>
                </w14:textFill>
              </w:rPr>
            </w:pPr>
          </w:p>
        </w:tc>
        <w:tc>
          <w:tcPr>
            <w:tcW w:w="24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7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40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05" w:type="pct"/>
            <w:tcBorders>
              <w:top w:val="nil"/>
              <w:left w:val="nil"/>
              <w:bottom w:val="single" w:color="auto" w:sz="4" w:space="0"/>
              <w:right w:val="single" w:color="auto" w:sz="4" w:space="0"/>
            </w:tcBorders>
          </w:tcPr>
          <w:p>
            <w:pPr>
              <w:widowControl/>
              <w:jc w:val="center"/>
              <w:rPr>
                <w:rFonts w:ascii="宋体" w:hAnsi="宋体"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gridBefore w:val="1"/>
          <w:gridAfter w:val="1"/>
          <w:wBefore w:w="3" w:type="pct"/>
          <w:wAfter w:w="86" w:type="pct"/>
          <w:trHeight w:val="402" w:hRule="atLeast"/>
          <w:jc w:val="center"/>
        </w:trPr>
        <w:tc>
          <w:tcPr>
            <w:tcW w:w="247"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78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8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8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8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40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40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574"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Cs w:val="21"/>
                <w14:textFill>
                  <w14:solidFill>
                    <w14:schemeClr w14:val="tx1"/>
                  </w14:solidFill>
                </w14:textFill>
              </w:rPr>
            </w:pPr>
          </w:p>
        </w:tc>
        <w:tc>
          <w:tcPr>
            <w:tcW w:w="24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7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40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05" w:type="pct"/>
            <w:tcBorders>
              <w:top w:val="nil"/>
              <w:left w:val="nil"/>
              <w:bottom w:val="single" w:color="auto" w:sz="4" w:space="0"/>
              <w:right w:val="single" w:color="auto" w:sz="4" w:space="0"/>
            </w:tcBorders>
          </w:tcPr>
          <w:p>
            <w:pPr>
              <w:widowControl/>
              <w:jc w:val="center"/>
              <w:rPr>
                <w:rFonts w:ascii="宋体" w:hAnsi="宋体"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gridBefore w:val="1"/>
          <w:gridAfter w:val="1"/>
          <w:wBefore w:w="3" w:type="pct"/>
          <w:wAfter w:w="86" w:type="pct"/>
          <w:trHeight w:val="402" w:hRule="atLeast"/>
          <w:jc w:val="center"/>
        </w:trPr>
        <w:tc>
          <w:tcPr>
            <w:tcW w:w="247"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78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8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89"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8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40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40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574"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Cs w:val="21"/>
                <w14:textFill>
                  <w14:solidFill>
                    <w14:schemeClr w14:val="tx1"/>
                  </w14:solidFill>
                </w14:textFill>
              </w:rPr>
            </w:pPr>
          </w:p>
        </w:tc>
        <w:tc>
          <w:tcPr>
            <w:tcW w:w="24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7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40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305" w:type="pct"/>
            <w:tcBorders>
              <w:top w:val="nil"/>
              <w:left w:val="nil"/>
              <w:bottom w:val="single" w:color="auto" w:sz="4" w:space="0"/>
              <w:right w:val="single" w:color="auto" w:sz="4" w:space="0"/>
            </w:tcBorders>
          </w:tcPr>
          <w:p>
            <w:pPr>
              <w:widowControl/>
              <w:jc w:val="center"/>
              <w:rPr>
                <w:rFonts w:ascii="宋体" w:hAnsi="宋体"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gridBefore w:val="1"/>
          <w:gridAfter w:val="1"/>
          <w:wBefore w:w="3" w:type="pct"/>
          <w:wAfter w:w="86" w:type="pct"/>
          <w:trHeight w:val="402" w:hRule="atLeast"/>
          <w:jc w:val="center"/>
        </w:trPr>
        <w:tc>
          <w:tcPr>
            <w:tcW w:w="1808"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合计</w:t>
            </w:r>
          </w:p>
        </w:tc>
        <w:tc>
          <w:tcPr>
            <w:tcW w:w="383"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p>
        </w:tc>
        <w:tc>
          <w:tcPr>
            <w:tcW w:w="403"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p>
        </w:tc>
        <w:tc>
          <w:tcPr>
            <w:tcW w:w="40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p>
        </w:tc>
        <w:tc>
          <w:tcPr>
            <w:tcW w:w="574" w:type="pct"/>
            <w:tcBorders>
              <w:top w:val="single" w:color="auto" w:sz="4" w:space="0"/>
              <w:left w:val="nil"/>
              <w:bottom w:val="single" w:color="auto" w:sz="4" w:space="0"/>
              <w:right w:val="single" w:color="auto" w:sz="4" w:space="0"/>
            </w:tcBorders>
          </w:tcPr>
          <w:p>
            <w:pPr>
              <w:widowControl/>
              <w:jc w:val="center"/>
              <w:rPr>
                <w:rFonts w:ascii="宋体" w:hAnsi="宋体" w:cs="宋体"/>
                <w:color w:val="000000" w:themeColor="text1"/>
                <w:kern w:val="0"/>
                <w:szCs w:val="21"/>
                <w14:textFill>
                  <w14:solidFill>
                    <w14:schemeClr w14:val="tx1"/>
                  </w14:solidFill>
                </w14:textFill>
              </w:rPr>
            </w:pPr>
          </w:p>
        </w:tc>
        <w:tc>
          <w:tcPr>
            <w:tcW w:w="24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p>
        </w:tc>
        <w:tc>
          <w:tcPr>
            <w:tcW w:w="37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p>
        </w:tc>
        <w:tc>
          <w:tcPr>
            <w:tcW w:w="40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p>
        </w:tc>
        <w:tc>
          <w:tcPr>
            <w:tcW w:w="305"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p>
        </w:tc>
      </w:tr>
      <w:tr>
        <w:tblPrEx>
          <w:tblCellMar>
            <w:top w:w="0" w:type="dxa"/>
            <w:left w:w="108" w:type="dxa"/>
            <w:bottom w:w="0" w:type="dxa"/>
            <w:right w:w="108" w:type="dxa"/>
          </w:tblCellMar>
        </w:tblPrEx>
        <w:trPr>
          <w:trHeight w:val="402" w:hRule="atLeast"/>
          <w:jc w:val="center"/>
        </w:trPr>
        <w:tc>
          <w:tcPr>
            <w:tcW w:w="5000" w:type="pct"/>
            <w:gridSpan w:val="1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val="0"/>
              <w:spacing w:line="320" w:lineRule="exact"/>
              <w:jc w:val="left"/>
              <w:textAlignment w:val="auto"/>
              <w:rPr>
                <w:rFonts w:hint="eastAsia" w:ascii="仿宋_GB2312" w:hAnsi="仿宋_GB2312" w:eastAsia="仿宋_GB2312" w:cs="仿宋_GB2312"/>
                <w:b w:val="0"/>
                <w:bCs w:val="0"/>
                <w:color w:val="000000" w:themeColor="text1"/>
                <w:kern w:val="0"/>
                <w:sz w:val="21"/>
                <w:szCs w:val="21"/>
                <w:lang w:eastAsia="zh-CN"/>
                <w14:textFill>
                  <w14:solidFill>
                    <w14:schemeClr w14:val="tx1"/>
                  </w14:solidFill>
                </w14:textFill>
              </w:rPr>
            </w:pPr>
            <w:r>
              <w:rPr>
                <w:rFonts w:hint="eastAsia" w:ascii="仿宋_GB2312" w:hAnsi="仿宋_GB2312" w:eastAsia="仿宋_GB2312" w:cs="仿宋_GB2312"/>
                <w:b w:val="0"/>
                <w:bCs w:val="0"/>
                <w:color w:val="000000" w:themeColor="text1"/>
                <w:kern w:val="0"/>
                <w:sz w:val="21"/>
                <w:szCs w:val="21"/>
                <w:lang w:eastAsia="zh-CN"/>
                <w14:textFill>
                  <w14:solidFill>
                    <w14:schemeClr w14:val="tx1"/>
                  </w14:solidFill>
                </w14:textFill>
              </w:rPr>
              <w:t>备注：</w:t>
            </w:r>
            <w:r>
              <w:rPr>
                <w:rFonts w:hint="eastAsia" w:ascii="仿宋_GB2312" w:hAnsi="仿宋_GB2312" w:eastAsia="仿宋_GB2312" w:cs="仿宋_GB2312"/>
                <w:b w:val="0"/>
                <w:bCs w:val="0"/>
                <w:color w:val="000000" w:themeColor="text1"/>
                <w:kern w:val="0"/>
                <w:sz w:val="21"/>
                <w:szCs w:val="21"/>
                <w:lang w:val="en-US" w:eastAsia="zh-CN"/>
                <w14:textFill>
                  <w14:solidFill>
                    <w14:schemeClr w14:val="tx1"/>
                  </w14:solidFill>
                </w14:textFill>
              </w:rPr>
              <w:t>1.</w:t>
            </w:r>
            <w:r>
              <w:rPr>
                <w:rFonts w:hint="eastAsia" w:ascii="仿宋_GB2312" w:hAnsi="仿宋_GB2312" w:eastAsia="仿宋_GB2312" w:cs="仿宋_GB2312"/>
                <w:b w:val="0"/>
                <w:bCs w:val="0"/>
                <w:color w:val="000000" w:themeColor="text1"/>
                <w:kern w:val="0"/>
                <w:sz w:val="21"/>
                <w:szCs w:val="21"/>
                <w14:textFill>
                  <w14:solidFill>
                    <w14:schemeClr w14:val="tx1"/>
                  </w14:solidFill>
                </w14:textFill>
              </w:rPr>
              <w:t>企业划型</w:t>
            </w:r>
            <w:r>
              <w:rPr>
                <w:rFonts w:hint="eastAsia" w:ascii="仿宋_GB2312" w:hAnsi="仿宋_GB2312" w:eastAsia="仿宋_GB2312" w:cs="仿宋_GB2312"/>
                <w:b w:val="0"/>
                <w:bCs w:val="0"/>
                <w:color w:val="000000" w:themeColor="text1"/>
                <w:kern w:val="0"/>
                <w:sz w:val="21"/>
                <w:szCs w:val="21"/>
                <w:lang w:eastAsia="zh-CN"/>
                <w14:textFill>
                  <w14:solidFill>
                    <w14:schemeClr w14:val="tx1"/>
                  </w14:solidFill>
                </w14:textFill>
              </w:rPr>
              <w:t>：按照</w:t>
            </w:r>
            <w:r>
              <w:rPr>
                <w:rFonts w:hint="eastAsia" w:ascii="仿宋_GB2312" w:hAnsi="仿宋_GB2312" w:eastAsia="仿宋_GB2312" w:cs="仿宋_GB2312"/>
                <w:b w:val="0"/>
                <w:bCs w:val="0"/>
                <w:color w:val="000000" w:themeColor="text1"/>
                <w:kern w:val="0"/>
                <w:sz w:val="21"/>
                <w:szCs w:val="21"/>
                <w:lang w:val="en-US" w:eastAsia="zh-CN"/>
                <w14:textFill>
                  <w14:solidFill>
                    <w14:schemeClr w14:val="tx1"/>
                  </w14:solidFill>
                </w14:textFill>
              </w:rPr>
              <w:t>《中小企业划型标准规定》（工信部联企业〔2011〕300号），填写：</w:t>
            </w:r>
            <w:r>
              <w:rPr>
                <w:rFonts w:hint="eastAsia" w:ascii="仿宋_GB2312" w:hAnsi="仿宋_GB2312" w:eastAsia="仿宋_GB2312" w:cs="仿宋_GB2312"/>
                <w:b w:val="0"/>
                <w:bCs w:val="0"/>
                <w:color w:val="000000" w:themeColor="text1"/>
                <w:kern w:val="0"/>
                <w:sz w:val="21"/>
                <w:szCs w:val="21"/>
                <w:lang w:eastAsia="zh-CN"/>
                <w14:textFill>
                  <w14:solidFill>
                    <w14:schemeClr w14:val="tx1"/>
                  </w14:solidFill>
                </w14:textFill>
              </w:rPr>
              <w:t>大型、中型、小微企业</w:t>
            </w:r>
          </w:p>
          <w:p>
            <w:pPr>
              <w:keepNext w:val="0"/>
              <w:keepLines w:val="0"/>
              <w:pageBreakBefore w:val="0"/>
              <w:widowControl/>
              <w:kinsoku/>
              <w:wordWrap/>
              <w:overflowPunct/>
              <w:topLinePunct w:val="0"/>
              <w:autoSpaceDE/>
              <w:autoSpaceDN/>
              <w:bidi w:val="0"/>
              <w:adjustRightInd/>
              <w:snapToGrid w:val="0"/>
              <w:spacing w:line="320" w:lineRule="exact"/>
              <w:jc w:val="left"/>
              <w:textAlignment w:val="auto"/>
              <w:rPr>
                <w:rFonts w:hint="eastAsia" w:ascii="仿宋_GB2312" w:hAnsi="仿宋_GB2312" w:eastAsia="仿宋_GB2312" w:cs="仿宋_GB2312"/>
                <w:b w:val="0"/>
                <w:bCs w:val="0"/>
                <w:color w:val="000000" w:themeColor="text1"/>
                <w:kern w:val="0"/>
                <w:sz w:val="21"/>
                <w:szCs w:val="21"/>
                <w:lang w:eastAsia="zh-CN"/>
                <w14:textFill>
                  <w14:solidFill>
                    <w14:schemeClr w14:val="tx1"/>
                  </w14:solidFill>
                </w14:textFill>
              </w:rPr>
            </w:pPr>
            <w:r>
              <w:rPr>
                <w:rFonts w:hint="eastAsia" w:ascii="仿宋_GB2312" w:hAnsi="仿宋_GB2312" w:eastAsia="仿宋_GB2312" w:cs="仿宋_GB2312"/>
                <w:b w:val="0"/>
                <w:bCs w:val="0"/>
                <w:color w:val="000000" w:themeColor="text1"/>
                <w:kern w:val="0"/>
                <w:sz w:val="21"/>
                <w:szCs w:val="21"/>
                <w:lang w:val="en-US" w:eastAsia="zh-CN"/>
                <w14:textFill>
                  <w14:solidFill>
                    <w14:schemeClr w14:val="tx1"/>
                  </w14:solidFill>
                </w14:textFill>
              </w:rPr>
              <w:t xml:space="preserve">      2.</w:t>
            </w:r>
            <w:r>
              <w:rPr>
                <w:rFonts w:hint="eastAsia" w:ascii="仿宋_GB2312" w:hAnsi="仿宋_GB2312" w:eastAsia="仿宋_GB2312" w:cs="仿宋_GB2312"/>
                <w:b w:val="0"/>
                <w:bCs w:val="0"/>
                <w:color w:val="000000" w:themeColor="text1"/>
                <w:kern w:val="0"/>
                <w:sz w:val="21"/>
                <w:szCs w:val="21"/>
                <w:lang w:eastAsia="zh-CN"/>
                <w14:textFill>
                  <w14:solidFill>
                    <w14:schemeClr w14:val="tx1"/>
                  </w14:solidFill>
                </w14:textFill>
              </w:rPr>
              <w:t>企业资质：填写：科技型中小企业、专精特新中小企业、小巨人企业或者科创板、创业板、主板上市中小企业</w:t>
            </w:r>
          </w:p>
          <w:p>
            <w:pPr>
              <w:keepNext w:val="0"/>
              <w:keepLines w:val="0"/>
              <w:pageBreakBefore w:val="0"/>
              <w:widowControl/>
              <w:kinsoku/>
              <w:wordWrap/>
              <w:overflowPunct/>
              <w:topLinePunct w:val="0"/>
              <w:autoSpaceDE/>
              <w:autoSpaceDN/>
              <w:bidi w:val="0"/>
              <w:adjustRightInd/>
              <w:snapToGrid w:val="0"/>
              <w:spacing w:line="320" w:lineRule="exact"/>
              <w:jc w:val="left"/>
              <w:textAlignment w:val="auto"/>
              <w:rPr>
                <w:rFonts w:hint="default" w:ascii="仿宋_GB2312" w:hAnsi="仿宋_GB2312" w:eastAsia="宋体" w:cs="仿宋_GB2312"/>
                <w:b w:val="0"/>
                <w:bCs w:val="0"/>
                <w:color w:val="000000" w:themeColor="text1"/>
                <w:kern w:val="0"/>
                <w:sz w:val="21"/>
                <w:szCs w:val="21"/>
                <w:lang w:val="en" w:eastAsia="zh-CN"/>
                <w14:textFill>
                  <w14:solidFill>
                    <w14:schemeClr w14:val="tx1"/>
                  </w14:solidFill>
                </w14:textFill>
              </w:rPr>
            </w:pPr>
            <w:r>
              <w:rPr>
                <w:rFonts w:hint="eastAsia" w:ascii="仿宋_GB2312" w:hAnsi="仿宋_GB2312" w:eastAsia="仿宋_GB2312" w:cs="仿宋_GB2312"/>
                <w:b w:val="0"/>
                <w:bCs w:val="0"/>
                <w:color w:val="000000" w:themeColor="text1"/>
                <w:kern w:val="0"/>
                <w:sz w:val="21"/>
                <w:szCs w:val="21"/>
                <w:lang w:val="en-US" w:eastAsia="zh-CN"/>
                <w14:textFill>
                  <w14:solidFill>
                    <w14:schemeClr w14:val="tx1"/>
                  </w14:solidFill>
                </w14:textFill>
              </w:rPr>
              <w:t xml:space="preserve">      3.</w:t>
            </w:r>
            <w:r>
              <w:rPr>
                <w:rFonts w:hint="eastAsia" w:ascii="仿宋_GB2312" w:hAnsi="仿宋_GB2312" w:eastAsia="仿宋_GB2312" w:cs="仿宋_GB2312"/>
                <w:b w:val="0"/>
                <w:bCs w:val="0"/>
                <w:color w:val="000000" w:themeColor="text1"/>
                <w:kern w:val="0"/>
                <w:sz w:val="21"/>
                <w:szCs w:val="21"/>
                <w:lang w:eastAsia="zh-CN"/>
                <w14:textFill>
                  <w14:solidFill>
                    <w14:schemeClr w14:val="tx1"/>
                  </w14:solidFill>
                </w14:textFill>
              </w:rPr>
              <w:t>服务评价：填写</w:t>
            </w:r>
            <w:r>
              <w:rPr>
                <w:rFonts w:hint="eastAsia" w:ascii="仿宋_GB2312" w:hAnsi="仿宋_GB2312" w:eastAsia="仿宋_GB2312" w:cs="仿宋_GB2312"/>
                <w:b w:val="0"/>
                <w:bCs w:val="0"/>
                <w:color w:val="000000" w:themeColor="text1"/>
                <w:kern w:val="0"/>
                <w:sz w:val="21"/>
                <w:szCs w:val="21"/>
                <w:lang w:val="en-US" w:eastAsia="zh-CN"/>
                <w14:textFill>
                  <w14:solidFill>
                    <w14:schemeClr w14:val="tx1"/>
                  </w14:solidFill>
                </w14:textFill>
              </w:rPr>
              <w:t>满意或不满意</w:t>
            </w:r>
          </w:p>
        </w:tc>
      </w:tr>
    </w:tbl>
    <w:p>
      <w:pPr>
        <w:pStyle w:val="4"/>
        <w:widowControl/>
        <w:snapToGrid w:val="0"/>
        <w:spacing w:line="600" w:lineRule="exact"/>
        <w:rPr>
          <w:rFonts w:hint="default" w:ascii="仿宋_GB2312" w:hAnsi="宋体" w:eastAsia="仿宋_GB2312" w:cs="宋体"/>
          <w:color w:val="000000" w:themeColor="text1"/>
          <w:sz w:val="32"/>
          <w:szCs w:val="32"/>
          <w14:textFill>
            <w14:solidFill>
              <w14:schemeClr w14:val="tx1"/>
            </w14:solidFill>
          </w14:textFill>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435" w:charSpace="0"/>
        </w:sectPr>
      </w:pPr>
    </w:p>
    <w:p>
      <w:pPr>
        <w:pStyle w:val="4"/>
        <w:widowControl/>
        <w:snapToGrid w:val="0"/>
        <w:spacing w:line="600" w:lineRule="exact"/>
        <w:jc w:val="left"/>
        <w:rPr>
          <w:rFonts w:hint="eastAsia" w:ascii="黑体" w:hAnsi="黑体" w:eastAsia="黑体" w:cs="黑体"/>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附表</w:t>
      </w:r>
      <w:r>
        <w:rPr>
          <w:rFonts w:hint="eastAsia" w:ascii="黑体" w:hAnsi="黑体" w:eastAsia="黑体" w:cs="黑体"/>
          <w:color w:val="000000" w:themeColor="text1"/>
          <w:sz w:val="32"/>
          <w:szCs w:val="32"/>
          <w:lang w:val="en-US" w:eastAsia="zh-CN"/>
          <w14:textFill>
            <w14:solidFill>
              <w14:schemeClr w14:val="tx1"/>
            </w14:solidFill>
          </w14:textFill>
        </w:rPr>
        <w:t>3</w:t>
      </w:r>
    </w:p>
    <w:p>
      <w:pPr>
        <w:pStyle w:val="4"/>
        <w:widowControl/>
        <w:snapToGrid w:val="0"/>
        <w:spacing w:line="600" w:lineRule="exact"/>
        <w:jc w:val="center"/>
        <w:outlineLvl w:val="1"/>
        <w:rPr>
          <w:rFonts w:hint="default" w:ascii="方正小标宋简体" w:eastAsia="方正小标宋简体"/>
          <w:color w:val="000000" w:themeColor="text1"/>
          <w:sz w:val="36"/>
          <w14:textFill>
            <w14:solidFill>
              <w14:schemeClr w14:val="tx1"/>
            </w14:solidFill>
          </w14:textFill>
        </w:rPr>
      </w:pPr>
      <w:r>
        <w:rPr>
          <w:rFonts w:ascii="方正小标宋简体" w:eastAsia="方正小标宋简体"/>
          <w:color w:val="000000" w:themeColor="text1"/>
          <w:sz w:val="36"/>
          <w14:textFill>
            <w14:solidFill>
              <w14:schemeClr w14:val="tx1"/>
            </w14:solidFill>
          </w14:textFill>
        </w:rPr>
        <w:t>合作服务机构名单</w:t>
      </w:r>
    </w:p>
    <w:tbl>
      <w:tblPr>
        <w:tblStyle w:val="10"/>
        <w:tblW w:w="8500" w:type="dxa"/>
        <w:tblInd w:w="0" w:type="dxa"/>
        <w:tblLayout w:type="fixed"/>
        <w:tblCellMar>
          <w:top w:w="0" w:type="dxa"/>
          <w:left w:w="108" w:type="dxa"/>
          <w:bottom w:w="0" w:type="dxa"/>
          <w:right w:w="108" w:type="dxa"/>
        </w:tblCellMar>
      </w:tblPr>
      <w:tblGrid>
        <w:gridCol w:w="800"/>
        <w:gridCol w:w="2882"/>
        <w:gridCol w:w="1418"/>
        <w:gridCol w:w="1843"/>
        <w:gridCol w:w="1557"/>
      </w:tblGrid>
      <w:tr>
        <w:tblPrEx>
          <w:tblCellMar>
            <w:top w:w="0" w:type="dxa"/>
            <w:left w:w="108" w:type="dxa"/>
            <w:bottom w:w="0" w:type="dxa"/>
            <w:right w:w="108" w:type="dxa"/>
          </w:tblCellMar>
        </w:tblPrEx>
        <w:trPr>
          <w:trHeight w:val="630"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themeColor="text1"/>
                <w:kern w:val="0"/>
                <w:sz w:val="22"/>
                <w:szCs w:val="22"/>
                <w14:textFill>
                  <w14:solidFill>
                    <w14:schemeClr w14:val="tx1"/>
                  </w14:solidFill>
                </w14:textFill>
              </w:rPr>
            </w:pPr>
            <w:r>
              <w:rPr>
                <w:rFonts w:hint="eastAsia" w:ascii="宋体" w:hAnsi="宋体" w:cs="宋体"/>
                <w:b/>
                <w:bCs/>
                <w:color w:val="000000" w:themeColor="text1"/>
                <w:kern w:val="0"/>
                <w:sz w:val="22"/>
                <w:szCs w:val="22"/>
                <w14:textFill>
                  <w14:solidFill>
                    <w14:schemeClr w14:val="tx1"/>
                  </w14:solidFill>
                </w14:textFill>
              </w:rPr>
              <w:t>序号</w:t>
            </w:r>
          </w:p>
        </w:tc>
        <w:tc>
          <w:tcPr>
            <w:tcW w:w="288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themeColor="text1"/>
                <w:kern w:val="0"/>
                <w:sz w:val="22"/>
                <w:szCs w:val="22"/>
                <w14:textFill>
                  <w14:solidFill>
                    <w14:schemeClr w14:val="tx1"/>
                  </w14:solidFill>
                </w14:textFill>
              </w:rPr>
            </w:pPr>
            <w:r>
              <w:rPr>
                <w:rFonts w:hint="eastAsia" w:ascii="宋体" w:hAnsi="宋体" w:cs="宋体"/>
                <w:b/>
                <w:bCs/>
                <w:color w:val="000000" w:themeColor="text1"/>
                <w:kern w:val="0"/>
                <w:sz w:val="22"/>
                <w:szCs w:val="22"/>
                <w14:textFill>
                  <w14:solidFill>
                    <w14:schemeClr w14:val="tx1"/>
                  </w14:solidFill>
                </w14:textFill>
              </w:rPr>
              <w:t>合作服务机构名称</w:t>
            </w: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themeColor="text1"/>
                <w:kern w:val="0"/>
                <w:sz w:val="22"/>
                <w:szCs w:val="22"/>
                <w14:textFill>
                  <w14:solidFill>
                    <w14:schemeClr w14:val="tx1"/>
                  </w14:solidFill>
                </w14:textFill>
              </w:rPr>
            </w:pPr>
            <w:r>
              <w:rPr>
                <w:rFonts w:hint="eastAsia" w:ascii="宋体" w:hAnsi="宋体" w:cs="宋体"/>
                <w:b/>
                <w:bCs/>
                <w:color w:val="000000" w:themeColor="text1"/>
                <w:kern w:val="0"/>
                <w:sz w:val="22"/>
                <w:szCs w:val="22"/>
                <w14:textFill>
                  <w14:solidFill>
                    <w14:schemeClr w14:val="tx1"/>
                  </w14:solidFill>
                </w14:textFill>
              </w:rPr>
              <w:t>服务类别</w:t>
            </w:r>
          </w:p>
        </w:tc>
        <w:tc>
          <w:tcPr>
            <w:tcW w:w="184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themeColor="text1"/>
                <w:kern w:val="0"/>
                <w:sz w:val="22"/>
                <w:szCs w:val="22"/>
                <w14:textFill>
                  <w14:solidFill>
                    <w14:schemeClr w14:val="tx1"/>
                  </w14:solidFill>
                </w14:textFill>
              </w:rPr>
            </w:pPr>
            <w:r>
              <w:rPr>
                <w:rFonts w:hint="eastAsia" w:ascii="宋体" w:hAnsi="宋体" w:cs="宋体"/>
                <w:b/>
                <w:bCs/>
                <w:color w:val="000000" w:themeColor="text1"/>
                <w:kern w:val="0"/>
                <w:sz w:val="22"/>
                <w:szCs w:val="22"/>
                <w14:textFill>
                  <w14:solidFill>
                    <w14:schemeClr w14:val="tx1"/>
                  </w14:solidFill>
                </w14:textFill>
              </w:rPr>
              <w:t>主要服务内容</w:t>
            </w:r>
          </w:p>
        </w:tc>
        <w:tc>
          <w:tcPr>
            <w:tcW w:w="155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themeColor="text1"/>
                <w:kern w:val="0"/>
                <w:sz w:val="22"/>
                <w:szCs w:val="22"/>
                <w14:textFill>
                  <w14:solidFill>
                    <w14:schemeClr w14:val="tx1"/>
                  </w14:solidFill>
                </w14:textFill>
              </w:rPr>
            </w:pPr>
            <w:r>
              <w:rPr>
                <w:rFonts w:hint="eastAsia" w:ascii="宋体" w:hAnsi="宋体" w:cs="宋体"/>
                <w:b/>
                <w:bCs/>
                <w:color w:val="000000" w:themeColor="text1"/>
                <w:kern w:val="0"/>
                <w:sz w:val="22"/>
                <w:szCs w:val="22"/>
                <w14:textFill>
                  <w14:solidFill>
                    <w14:schemeClr w14:val="tx1"/>
                  </w14:solidFill>
                </w14:textFill>
              </w:rPr>
              <w:t>签订协议时间</w:t>
            </w:r>
          </w:p>
        </w:tc>
      </w:tr>
      <w:tr>
        <w:tblPrEx>
          <w:tblCellMar>
            <w:top w:w="0" w:type="dxa"/>
            <w:left w:w="108" w:type="dxa"/>
            <w:bottom w:w="0" w:type="dxa"/>
            <w:right w:w="108" w:type="dxa"/>
          </w:tblCellMar>
        </w:tblPrEx>
        <w:trPr>
          <w:trHeight w:val="402" w:hRule="atLeast"/>
        </w:trPr>
        <w:tc>
          <w:tcPr>
            <w:tcW w:w="80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288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4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8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5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402" w:hRule="atLeast"/>
        </w:trPr>
        <w:tc>
          <w:tcPr>
            <w:tcW w:w="80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288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4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8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5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402" w:hRule="atLeast"/>
        </w:trPr>
        <w:tc>
          <w:tcPr>
            <w:tcW w:w="80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288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4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8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5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402" w:hRule="atLeast"/>
        </w:trPr>
        <w:tc>
          <w:tcPr>
            <w:tcW w:w="80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288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4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8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5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402" w:hRule="atLeast"/>
        </w:trPr>
        <w:tc>
          <w:tcPr>
            <w:tcW w:w="80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288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4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8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5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402" w:hRule="atLeast"/>
        </w:trPr>
        <w:tc>
          <w:tcPr>
            <w:tcW w:w="80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288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4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8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5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402" w:hRule="atLeast"/>
        </w:trPr>
        <w:tc>
          <w:tcPr>
            <w:tcW w:w="80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288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4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8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5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402" w:hRule="atLeast"/>
        </w:trPr>
        <w:tc>
          <w:tcPr>
            <w:tcW w:w="80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288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4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8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5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402" w:hRule="atLeast"/>
        </w:trPr>
        <w:tc>
          <w:tcPr>
            <w:tcW w:w="80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288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4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8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5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402" w:hRule="atLeast"/>
        </w:trPr>
        <w:tc>
          <w:tcPr>
            <w:tcW w:w="80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288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4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8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5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402" w:hRule="atLeast"/>
        </w:trPr>
        <w:tc>
          <w:tcPr>
            <w:tcW w:w="80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288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4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8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5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402" w:hRule="atLeast"/>
        </w:trPr>
        <w:tc>
          <w:tcPr>
            <w:tcW w:w="80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288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41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8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c>
          <w:tcPr>
            <w:tcW w:w="15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w:t>
            </w:r>
          </w:p>
        </w:tc>
      </w:tr>
    </w:tbl>
    <w:p>
      <w:pPr>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4"/>
        <w:widowControl/>
        <w:snapToGrid w:val="0"/>
        <w:spacing w:line="600" w:lineRule="exact"/>
        <w:rPr>
          <w:rFonts w:hint="default" w:ascii="仿宋_GB2312" w:hAnsi="宋体" w:eastAsia="仿宋_GB2312" w:cs="宋体"/>
          <w:color w:val="000000" w:themeColor="text1"/>
          <w:sz w:val="32"/>
          <w:szCs w:val="32"/>
          <w14:textFill>
            <w14:solidFill>
              <w14:schemeClr w14:val="tx1"/>
            </w14:solidFill>
          </w14:textFill>
        </w:rPr>
      </w:pPr>
    </w:p>
    <w:p>
      <w:pPr>
        <w:pStyle w:val="4"/>
        <w:widowControl/>
        <w:snapToGrid w:val="0"/>
        <w:spacing w:line="600" w:lineRule="exact"/>
        <w:rPr>
          <w:rFonts w:hint="default" w:ascii="仿宋_GB2312" w:hAnsi="宋体" w:eastAsia="仿宋_GB2312" w:cs="宋体"/>
          <w:color w:val="000000" w:themeColor="text1"/>
          <w:sz w:val="32"/>
          <w:szCs w:val="32"/>
          <w14:textFill>
            <w14:solidFill>
              <w14:schemeClr w14:val="tx1"/>
            </w14:solidFill>
          </w14:textFill>
        </w:rPr>
      </w:pPr>
    </w:p>
    <w:p>
      <w:pPr>
        <w:pStyle w:val="4"/>
        <w:widowControl/>
        <w:snapToGrid w:val="0"/>
        <w:spacing w:line="600" w:lineRule="exact"/>
        <w:rPr>
          <w:rFonts w:hint="default" w:ascii="仿宋_GB2312" w:hAnsi="宋体" w:eastAsia="仿宋_GB2312" w:cs="宋体"/>
          <w:color w:val="000000" w:themeColor="text1"/>
          <w:sz w:val="32"/>
          <w:szCs w:val="32"/>
          <w14:textFill>
            <w14:solidFill>
              <w14:schemeClr w14:val="tx1"/>
            </w14:solidFill>
          </w14:textFill>
        </w:rPr>
      </w:pPr>
    </w:p>
    <w:p>
      <w:pPr>
        <w:snapToGrid w:val="0"/>
        <w:spacing w:line="560" w:lineRule="exact"/>
        <w:jc w:val="center"/>
        <w:rPr>
          <w:rFonts w:hint="default" w:ascii="仿宋_GB2312" w:hAnsi="宋体" w:eastAsia="仿宋_GB2312" w:cs="宋体"/>
          <w:color w:val="000000" w:themeColor="text1"/>
          <w:sz w:val="32"/>
          <w:szCs w:val="32"/>
          <w14:textFill>
            <w14:solidFill>
              <w14:schemeClr w14:val="tx1"/>
            </w14:solidFill>
          </w14:textFill>
        </w:rPr>
      </w:pPr>
      <w:r>
        <w:rPr>
          <w:rFonts w:hint="default" w:ascii="仿宋_GB2312" w:hAnsi="宋体" w:eastAsia="仿宋_GB2312" w:cs="宋体"/>
          <w:color w:val="000000" w:themeColor="text1"/>
          <w:sz w:val="32"/>
          <w:szCs w:val="32"/>
          <w14:textFill>
            <w14:solidFill>
              <w14:schemeClr w14:val="tx1"/>
            </w14:solidFill>
          </w14:textFill>
        </w:rPr>
        <w:br w:type="page"/>
      </w:r>
    </w:p>
    <w:p>
      <w:pPr>
        <w:snapToGrid w:val="0"/>
        <w:spacing w:line="560" w:lineRule="exact"/>
        <w:jc w:val="both"/>
        <w:rPr>
          <w:rFonts w:hint="eastAsia" w:ascii="仿宋_GB2312" w:hAnsi="宋体" w:eastAsia="仿宋_GB2312" w:cs="宋体"/>
          <w:color w:val="000000" w:themeColor="text1"/>
          <w:sz w:val="32"/>
          <w:szCs w:val="32"/>
          <w:lang w:val="en-US" w:eastAsia="zh-CN"/>
          <w14:textFill>
            <w14:solidFill>
              <w14:schemeClr w14:val="tx1"/>
            </w14:solidFill>
          </w14:textFill>
        </w:rPr>
      </w:pPr>
    </w:p>
    <w:p>
      <w:pPr>
        <w:snapToGrid w:val="0"/>
        <w:spacing w:line="560" w:lineRule="exact"/>
        <w:jc w:val="both"/>
        <w:rPr>
          <w:rFonts w:hint="eastAsia" w:ascii="仿宋_GB2312" w:hAnsi="宋体" w:eastAsia="仿宋_GB2312" w:cs="宋体"/>
          <w:color w:val="000000" w:themeColor="text1"/>
          <w:sz w:val="32"/>
          <w:szCs w:val="32"/>
          <w:lang w:val="en-US" w:eastAsia="zh-CN"/>
          <w14:textFill>
            <w14:solidFill>
              <w14:schemeClr w14:val="tx1"/>
            </w14:solidFill>
          </w14:textFill>
        </w:rPr>
      </w:pPr>
    </w:p>
    <w:p>
      <w:pPr>
        <w:snapToGrid w:val="0"/>
        <w:spacing w:line="560" w:lineRule="exact"/>
        <w:jc w:val="both"/>
        <w:rPr>
          <w:rFonts w:hint="default" w:ascii="仿宋_GB2312" w:hAnsi="宋体" w:eastAsia="仿宋_GB2312" w:cs="宋体"/>
          <w:color w:val="000000" w:themeColor="text1"/>
          <w:sz w:val="32"/>
          <w:szCs w:val="32"/>
          <w:lang w:val="en-US" w:eastAsia="zh-CN"/>
          <w14:textFill>
            <w14:solidFill>
              <w14:schemeClr w14:val="tx1"/>
            </w14:solidFill>
          </w14:textFill>
        </w:rPr>
      </w:pPr>
    </w:p>
    <w:p>
      <w:pPr>
        <w:snapToGrid w:val="0"/>
        <w:spacing w:line="560" w:lineRule="exact"/>
        <w:jc w:val="center"/>
        <w:outlineLvl w:val="0"/>
        <w:rPr>
          <w:rFonts w:hint="eastAsia" w:ascii="方正小标宋_GBK" w:hAnsi="方正小标宋_GBK" w:eastAsia="方正小标宋_GBK" w:cs="方正小标宋_GBK"/>
          <w:color w:val="000000" w:themeColor="text1"/>
          <w:kern w:val="0"/>
          <w:sz w:val="44"/>
          <w:szCs w:val="44"/>
          <w14:textFill>
            <w14:solidFill>
              <w14:schemeClr w14:val="tx1"/>
            </w14:solidFill>
          </w14:textFill>
        </w:rPr>
      </w:pPr>
      <w:r>
        <w:rPr>
          <w:rFonts w:hint="eastAsia" w:ascii="方正小标宋_GBK" w:hAnsi="方正小标宋_GBK" w:eastAsia="方正小标宋_GBK" w:cs="方正小标宋_GBK"/>
          <w:color w:val="000000" w:themeColor="text1"/>
          <w:kern w:val="0"/>
          <w:sz w:val="44"/>
          <w:szCs w:val="44"/>
          <w:lang w:eastAsia="zh-CN"/>
          <w14:textFill>
            <w14:solidFill>
              <w14:schemeClr w14:val="tx1"/>
            </w14:solidFill>
          </w14:textFill>
        </w:rPr>
        <w:t>贵州省小型微型企业创业创新</w:t>
      </w:r>
      <w:r>
        <w:rPr>
          <w:rFonts w:hint="eastAsia" w:ascii="方正小标宋_GBK" w:hAnsi="方正小标宋_GBK" w:eastAsia="方正小标宋_GBK" w:cs="方正小标宋_GBK"/>
          <w:color w:val="000000" w:themeColor="text1"/>
          <w:kern w:val="0"/>
          <w:sz w:val="44"/>
          <w:szCs w:val="44"/>
          <w14:textFill>
            <w14:solidFill>
              <w14:schemeClr w14:val="tx1"/>
            </w14:solidFill>
          </w14:textFill>
        </w:rPr>
        <w:t>示范基地</w:t>
      </w:r>
    </w:p>
    <w:p>
      <w:pPr>
        <w:snapToGrid w:val="0"/>
        <w:spacing w:line="560" w:lineRule="exact"/>
        <w:jc w:val="center"/>
        <w:outlineLvl w:val="0"/>
        <w:rPr>
          <w:rFonts w:hint="eastAsia" w:ascii="方正小标宋简体" w:hAnsi="微软雅黑" w:eastAsia="方正小标宋_GBK" w:cs="微软雅黑"/>
          <w:color w:val="000000" w:themeColor="text1"/>
          <w:kern w:val="0"/>
          <w:sz w:val="44"/>
          <w:szCs w:val="44"/>
          <w:lang w:eastAsia="zh-CN"/>
          <w14:textFill>
            <w14:solidFill>
              <w14:schemeClr w14:val="tx1"/>
            </w14:solidFill>
          </w14:textFill>
        </w:rPr>
      </w:pPr>
      <w:r>
        <w:rPr>
          <w:rFonts w:hint="eastAsia" w:ascii="方正小标宋_GBK" w:hAnsi="方正小标宋_GBK" w:eastAsia="方正小标宋_GBK" w:cs="方正小标宋_GBK"/>
          <w:color w:val="000000" w:themeColor="text1"/>
          <w:kern w:val="0"/>
          <w:sz w:val="44"/>
          <w:szCs w:val="44"/>
          <w:lang w:eastAsia="zh-CN"/>
          <w14:textFill>
            <w14:solidFill>
              <w14:schemeClr w14:val="tx1"/>
            </w14:solidFill>
          </w14:textFill>
        </w:rPr>
        <w:t>认定</w:t>
      </w:r>
      <w:r>
        <w:rPr>
          <w:rFonts w:hint="eastAsia" w:ascii="方正小标宋_GBK" w:hAnsi="方正小标宋_GBK" w:eastAsia="方正小标宋_GBK" w:cs="方正小标宋_GBK"/>
          <w:color w:val="000000" w:themeColor="text1"/>
          <w:kern w:val="0"/>
          <w:sz w:val="44"/>
          <w:szCs w:val="44"/>
          <w14:textFill>
            <w14:solidFill>
              <w14:schemeClr w14:val="tx1"/>
            </w14:solidFill>
          </w14:textFill>
        </w:rPr>
        <w:t>承诺</w:t>
      </w:r>
      <w:r>
        <w:rPr>
          <w:rFonts w:hint="eastAsia" w:ascii="方正小标宋_GBK" w:hAnsi="方正小标宋_GBK" w:eastAsia="方正小标宋_GBK" w:cs="方正小标宋_GBK"/>
          <w:color w:val="000000" w:themeColor="text1"/>
          <w:kern w:val="0"/>
          <w:sz w:val="44"/>
          <w:szCs w:val="44"/>
          <w:lang w:eastAsia="zh-CN"/>
          <w14:textFill>
            <w14:solidFill>
              <w14:schemeClr w14:val="tx1"/>
            </w14:solidFill>
          </w14:textFill>
        </w:rPr>
        <w:t>书</w:t>
      </w:r>
    </w:p>
    <w:p>
      <w:pPr>
        <w:snapToGrid w:val="0"/>
        <w:spacing w:line="560" w:lineRule="exact"/>
        <w:ind w:firstLine="640"/>
        <w:rPr>
          <w:rFonts w:ascii="仿宋_GB2312" w:hAnsi="仿宋" w:eastAsia="仿宋_GB2312"/>
          <w:color w:val="000000" w:themeColor="text1"/>
          <w:kern w:val="0"/>
          <w:sz w:val="32"/>
          <w:szCs w:val="32"/>
          <w:shd w:val="clear" w:color="auto" w:fill="FFFFFF"/>
          <w14:textFill>
            <w14:solidFill>
              <w14:schemeClr w14:val="tx1"/>
            </w14:solidFill>
          </w14:textFill>
        </w:rPr>
      </w:pPr>
    </w:p>
    <w:p>
      <w:pPr>
        <w:snapToGrid w:val="0"/>
        <w:spacing w:line="560" w:lineRule="exact"/>
        <w:ind w:firstLine="640"/>
        <w:rPr>
          <w:rFonts w:ascii="仿宋_GB2312" w:hAnsi="仿宋" w:eastAsia="仿宋_GB2312"/>
          <w:color w:val="000000" w:themeColor="text1"/>
          <w:kern w:val="0"/>
          <w:sz w:val="32"/>
          <w:szCs w:val="32"/>
          <w:shd w:val="clear" w:color="auto" w:fill="FFFFFF"/>
          <w14:textFill>
            <w14:solidFill>
              <w14:schemeClr w14:val="tx1"/>
            </w14:solidFill>
          </w14:textFill>
        </w:rPr>
      </w:pPr>
    </w:p>
    <w:p>
      <w:pPr>
        <w:snapToGrid w:val="0"/>
        <w:spacing w:line="560" w:lineRule="exact"/>
        <w:ind w:firstLine="640"/>
        <w:rPr>
          <w:rFonts w:ascii="仿宋_GB2312" w:hAnsi="仿宋" w:eastAsia="仿宋_GB2312"/>
          <w:color w:val="000000" w:themeColor="text1"/>
          <w:kern w:val="0"/>
          <w:sz w:val="32"/>
          <w:szCs w:val="32"/>
          <w:shd w:val="clear" w:color="auto" w:fill="FFFFFF"/>
          <w14:textFill>
            <w14:solidFill>
              <w14:schemeClr w14:val="tx1"/>
            </w14:solidFill>
          </w14:textFill>
        </w:rPr>
      </w:pPr>
      <w:r>
        <w:rPr>
          <w:rFonts w:hint="eastAsia" w:ascii="仿宋_GB2312" w:hAnsi="仿宋" w:eastAsia="仿宋_GB2312"/>
          <w:color w:val="000000" w:themeColor="text1"/>
          <w:kern w:val="0"/>
          <w:sz w:val="32"/>
          <w:szCs w:val="32"/>
          <w:shd w:val="clear" w:color="auto" w:fill="FFFFFF"/>
          <w:lang w:eastAsia="zh-CN"/>
          <w14:textFill>
            <w14:solidFill>
              <w14:schemeClr w14:val="tx1"/>
            </w14:solidFill>
          </w14:textFill>
        </w:rPr>
        <w:t>我公司</w:t>
      </w:r>
      <w:r>
        <w:rPr>
          <w:rFonts w:hint="eastAsia" w:ascii="仿宋_GB2312" w:hAnsi="仿宋" w:eastAsia="仿宋_GB2312"/>
          <w:color w:val="000000" w:themeColor="text1"/>
          <w:kern w:val="0"/>
          <w:sz w:val="32"/>
          <w:szCs w:val="32"/>
          <w:u w:val="single"/>
          <w:shd w:val="clear" w:color="auto" w:fill="FFFFFF"/>
          <w:lang w:val="en-US" w:eastAsia="zh-CN"/>
          <w14:textFill>
            <w14:solidFill>
              <w14:schemeClr w14:val="tx1"/>
            </w14:solidFill>
          </w14:textFill>
        </w:rPr>
        <w:t xml:space="preserve">                        </w:t>
      </w:r>
      <w:r>
        <w:rPr>
          <w:rFonts w:hint="eastAsia" w:ascii="仿宋_GB2312" w:hAnsi="仿宋" w:eastAsia="仿宋_GB2312"/>
          <w:color w:val="000000" w:themeColor="text1"/>
          <w:kern w:val="0"/>
          <w:sz w:val="32"/>
          <w:szCs w:val="32"/>
          <w:shd w:val="clear" w:color="auto" w:fill="FFFFFF"/>
          <w14:textFill>
            <w14:solidFill>
              <w14:schemeClr w14:val="tx1"/>
            </w14:solidFill>
          </w14:textFill>
        </w:rPr>
        <w:t>申请</w:t>
      </w:r>
      <w:r>
        <w:rPr>
          <w:rFonts w:hint="eastAsia" w:ascii="仿宋_GB2312" w:hAnsi="仿宋" w:eastAsia="仿宋_GB2312"/>
          <w:color w:val="000000" w:themeColor="text1"/>
          <w:kern w:val="0"/>
          <w:sz w:val="32"/>
          <w:szCs w:val="32"/>
          <w:u w:val="single"/>
          <w:shd w:val="clear" w:color="auto" w:fill="FFFFFF"/>
          <w:lang w:val="en-US" w:eastAsia="zh-CN"/>
          <w14:textFill>
            <w14:solidFill>
              <w14:schemeClr w14:val="tx1"/>
            </w14:solidFill>
          </w14:textFill>
        </w:rPr>
        <w:t xml:space="preserve">      </w:t>
      </w:r>
      <w:r>
        <w:rPr>
          <w:rFonts w:hint="eastAsia" w:ascii="仿宋_GB2312" w:hAnsi="仿宋" w:eastAsia="仿宋_GB2312"/>
          <w:color w:val="000000" w:themeColor="text1"/>
          <w:kern w:val="0"/>
          <w:sz w:val="32"/>
          <w:szCs w:val="32"/>
          <w:shd w:val="clear" w:color="auto" w:fill="FFFFFF"/>
          <w:lang w:val="en-US" w:eastAsia="zh-CN"/>
          <w14:textFill>
            <w14:solidFill>
              <w14:schemeClr w14:val="tx1"/>
            </w14:solidFill>
          </w14:textFill>
        </w:rPr>
        <w:t>年</w:t>
      </w:r>
      <w:r>
        <w:rPr>
          <w:rFonts w:hint="eastAsia" w:ascii="仿宋_GB2312" w:hAnsi="仿宋_GB2312" w:eastAsia="仿宋_GB2312" w:cs="仿宋_GB2312"/>
          <w:color w:val="000000" w:themeColor="text1"/>
          <w:sz w:val="32"/>
          <w:szCs w:val="32"/>
          <w:lang w:eastAsia="zh-CN"/>
          <w14:textFill>
            <w14:solidFill>
              <w14:schemeClr w14:val="tx1"/>
            </w14:solidFill>
          </w14:textFill>
        </w:rPr>
        <w:t>贵州省</w:t>
      </w:r>
      <w:r>
        <w:rPr>
          <w:rFonts w:hint="eastAsia" w:ascii="仿宋_GB2312" w:hAnsi="仿宋_GB2312" w:eastAsia="仿宋_GB2312" w:cs="仿宋_GB2312"/>
          <w:color w:val="000000" w:themeColor="text1"/>
          <w:sz w:val="32"/>
          <w:szCs w:val="32"/>
          <w14:textFill>
            <w14:solidFill>
              <w14:schemeClr w14:val="tx1"/>
            </w14:solidFill>
          </w14:textFill>
        </w:rPr>
        <w:t>小型微型企业创业创新示范基地</w:t>
      </w:r>
      <w:r>
        <w:rPr>
          <w:rFonts w:hint="eastAsia" w:ascii="仿宋_GB2312" w:hAnsi="仿宋_GB2312" w:eastAsia="仿宋_GB2312" w:cs="仿宋_GB2312"/>
          <w:color w:val="000000" w:themeColor="text1"/>
          <w:sz w:val="32"/>
          <w:szCs w:val="32"/>
          <w:lang w:eastAsia="zh-CN"/>
          <w14:textFill>
            <w14:solidFill>
              <w14:schemeClr w14:val="tx1"/>
            </w14:solidFill>
          </w14:textFill>
        </w:rPr>
        <w:t>认定，</w:t>
      </w:r>
      <w:r>
        <w:rPr>
          <w:rFonts w:hint="eastAsia" w:ascii="仿宋_GB2312" w:hAnsi="仿宋" w:eastAsia="仿宋_GB2312"/>
          <w:color w:val="000000" w:themeColor="text1"/>
          <w:kern w:val="0"/>
          <w:sz w:val="32"/>
          <w:szCs w:val="32"/>
          <w:shd w:val="clear" w:color="auto" w:fill="FFFFFF"/>
          <w14:textFill>
            <w14:solidFill>
              <w14:schemeClr w14:val="tx1"/>
            </w14:solidFill>
          </w14:textFill>
        </w:rPr>
        <w:t xml:space="preserve">承诺如下： </w:t>
      </w:r>
    </w:p>
    <w:p>
      <w:pPr>
        <w:snapToGrid w:val="0"/>
        <w:spacing w:line="560" w:lineRule="exact"/>
        <w:ind w:firstLine="640"/>
        <w:rPr>
          <w:rFonts w:hint="eastAsia" w:ascii="仿宋_GB2312" w:hAnsi="仿宋" w:eastAsia="仿宋_GB2312"/>
          <w:color w:val="000000" w:themeColor="text1"/>
          <w:kern w:val="0"/>
          <w:sz w:val="32"/>
          <w:szCs w:val="32"/>
          <w:shd w:val="clear" w:color="auto" w:fill="FFFFFF"/>
          <w14:textFill>
            <w14:solidFill>
              <w14:schemeClr w14:val="tx1"/>
            </w14:solidFill>
          </w14:textFill>
        </w:rPr>
      </w:pPr>
      <w:r>
        <w:rPr>
          <w:rFonts w:hint="eastAsia" w:ascii="仿宋_GB2312" w:hAnsi="仿宋" w:eastAsia="仿宋_GB2312"/>
          <w:color w:val="000000" w:themeColor="text1"/>
          <w:kern w:val="0"/>
          <w:sz w:val="32"/>
          <w:szCs w:val="32"/>
          <w:shd w:val="clear" w:color="auto" w:fill="FFFFFF"/>
          <w:lang w:val="en-US" w:eastAsia="zh-CN"/>
          <w14:textFill>
            <w14:solidFill>
              <w14:schemeClr w14:val="tx1"/>
            </w14:solidFill>
          </w14:textFill>
        </w:rPr>
        <w:t>1.</w:t>
      </w:r>
      <w:r>
        <w:rPr>
          <w:rFonts w:hint="eastAsia" w:ascii="仿宋_GB2312" w:hAnsi="仿宋" w:eastAsia="仿宋_GB2312"/>
          <w:color w:val="000000" w:themeColor="text1"/>
          <w:kern w:val="0"/>
          <w:sz w:val="32"/>
          <w:szCs w:val="32"/>
          <w:shd w:val="clear" w:color="auto" w:fill="FFFFFF"/>
          <w:lang w:eastAsia="zh-CN"/>
          <w14:textFill>
            <w14:solidFill>
              <w14:schemeClr w14:val="tx1"/>
            </w14:solidFill>
          </w14:textFill>
        </w:rPr>
        <w:t>承诺</w:t>
      </w:r>
      <w:r>
        <w:rPr>
          <w:rFonts w:hint="eastAsia" w:ascii="仿宋_GB2312" w:hAnsi="仿宋" w:eastAsia="仿宋_GB2312"/>
          <w:color w:val="000000" w:themeColor="text1"/>
          <w:kern w:val="0"/>
          <w:sz w:val="32"/>
          <w:szCs w:val="32"/>
          <w:shd w:val="clear" w:color="auto" w:fill="FFFFFF"/>
          <w14:textFill>
            <w14:solidFill>
              <w14:schemeClr w14:val="tx1"/>
            </w14:solidFill>
          </w14:textFill>
        </w:rPr>
        <w:t>所填写的信息真实、准确</w:t>
      </w:r>
      <w:r>
        <w:rPr>
          <w:rFonts w:hint="eastAsia" w:ascii="仿宋_GB2312" w:hAnsi="仿宋" w:eastAsia="仿宋_GB2312"/>
          <w:color w:val="000000" w:themeColor="text1"/>
          <w:kern w:val="0"/>
          <w:sz w:val="32"/>
          <w:szCs w:val="32"/>
          <w:shd w:val="clear" w:color="auto" w:fill="FFFFFF"/>
          <w:lang w:eastAsia="zh-CN"/>
          <w14:textFill>
            <w14:solidFill>
              <w14:schemeClr w14:val="tx1"/>
            </w14:solidFill>
          </w14:textFill>
        </w:rPr>
        <w:t>，</w:t>
      </w:r>
      <w:r>
        <w:rPr>
          <w:rFonts w:hint="eastAsia" w:ascii="仿宋_GB2312" w:hAnsi="仿宋" w:eastAsia="仿宋_GB2312"/>
          <w:color w:val="000000" w:themeColor="text1"/>
          <w:kern w:val="0"/>
          <w:sz w:val="32"/>
          <w:szCs w:val="32"/>
          <w:shd w:val="clear" w:color="auto" w:fill="FFFFFF"/>
          <w14:textFill>
            <w14:solidFill>
              <w14:schemeClr w14:val="tx1"/>
            </w14:solidFill>
          </w14:textFill>
        </w:rPr>
        <w:t>所提交的资料均真实、有效</w:t>
      </w:r>
      <w:r>
        <w:rPr>
          <w:rFonts w:hint="eastAsia" w:ascii="仿宋_GB2312" w:hAnsi="仿宋" w:eastAsia="仿宋_GB2312"/>
          <w:color w:val="000000" w:themeColor="text1"/>
          <w:kern w:val="0"/>
          <w:sz w:val="32"/>
          <w:szCs w:val="32"/>
          <w:shd w:val="clear" w:color="auto" w:fill="FFFFFF"/>
          <w:lang w:eastAsia="zh-CN"/>
          <w14:textFill>
            <w14:solidFill>
              <w14:schemeClr w14:val="tx1"/>
            </w14:solidFill>
          </w14:textFill>
        </w:rPr>
        <w:t>，无任何瞒报、隐瞒，</w:t>
      </w:r>
      <w:r>
        <w:rPr>
          <w:rFonts w:hint="eastAsia" w:ascii="仿宋_GB2312" w:hAnsi="仿宋" w:eastAsia="仿宋_GB2312"/>
          <w:color w:val="000000" w:themeColor="text1"/>
          <w:kern w:val="0"/>
          <w:sz w:val="32"/>
          <w:szCs w:val="32"/>
          <w:shd w:val="clear" w:color="auto" w:fill="FFFFFF"/>
          <w14:textFill>
            <w14:solidFill>
              <w14:schemeClr w14:val="tx1"/>
            </w14:solidFill>
          </w14:textFill>
        </w:rPr>
        <w:t>如有不实，本企业愿意承担一切责任。</w:t>
      </w:r>
    </w:p>
    <w:p>
      <w:pPr>
        <w:snapToGrid w:val="0"/>
        <w:spacing w:line="560" w:lineRule="exact"/>
        <w:ind w:firstLine="640"/>
        <w:rPr>
          <w:rFonts w:hint="default" w:ascii="仿宋_GB2312" w:hAnsi="仿宋" w:eastAsia="仿宋_GB2312"/>
          <w:color w:val="000000" w:themeColor="text1"/>
          <w:kern w:val="0"/>
          <w:sz w:val="32"/>
          <w:szCs w:val="32"/>
          <w:shd w:val="clear" w:color="auto" w:fill="FFFFFF"/>
          <w:lang w:val="en-US" w:eastAsia="zh-CN"/>
          <w14:textFill>
            <w14:solidFill>
              <w14:schemeClr w14:val="tx1"/>
            </w14:solidFill>
          </w14:textFill>
        </w:rPr>
      </w:pPr>
      <w:r>
        <w:rPr>
          <w:rFonts w:hint="eastAsia" w:ascii="仿宋_GB2312" w:hAnsi="仿宋" w:eastAsia="仿宋_GB2312"/>
          <w:color w:val="000000" w:themeColor="text1"/>
          <w:kern w:val="0"/>
          <w:sz w:val="32"/>
          <w:szCs w:val="32"/>
          <w:shd w:val="clear" w:color="auto" w:fill="FFFFFF"/>
          <w:lang w:val="en-US" w:eastAsia="zh-CN"/>
          <w14:textFill>
            <w14:solidFill>
              <w14:schemeClr w14:val="tx1"/>
            </w14:solidFill>
          </w14:textFill>
        </w:rPr>
        <w:t>2.</w:t>
      </w:r>
      <w:r>
        <w:rPr>
          <w:rFonts w:hint="eastAsia" w:ascii="仿宋_GB2312" w:hAnsi="仿宋" w:eastAsia="仿宋_GB2312"/>
          <w:color w:val="000000" w:themeColor="text1"/>
          <w:kern w:val="0"/>
          <w:sz w:val="32"/>
          <w:szCs w:val="32"/>
          <w:shd w:val="clear" w:color="auto" w:fill="FFFFFF"/>
          <w:lang w:eastAsia="zh-CN"/>
          <w14:textFill>
            <w14:solidFill>
              <w14:schemeClr w14:val="tx1"/>
            </w14:solidFill>
          </w14:textFill>
        </w:rPr>
        <w:t>承诺</w:t>
      </w:r>
      <w:r>
        <w:rPr>
          <w:rFonts w:hint="eastAsia" w:ascii="仿宋_GB2312" w:hAnsi="仿宋" w:eastAsia="仿宋_GB2312"/>
          <w:color w:val="000000" w:themeColor="text1"/>
          <w:kern w:val="0"/>
          <w:sz w:val="32"/>
          <w:szCs w:val="32"/>
          <w:shd w:val="clear" w:color="auto" w:fill="FFFFFF"/>
          <w:lang w:val="en-US" w:eastAsia="zh-CN"/>
          <w14:textFill>
            <w14:solidFill>
              <w14:schemeClr w14:val="tx1"/>
            </w14:solidFill>
          </w14:textFill>
        </w:rPr>
        <w:t>不断完善创业创新环境，增强服务能力，提高入驻企业创业成功率和创新能力，提升示范基地品牌影响力，发挥示范带动作用。</w:t>
      </w:r>
    </w:p>
    <w:p>
      <w:pPr>
        <w:snapToGrid w:val="0"/>
        <w:spacing w:line="560" w:lineRule="exact"/>
        <w:ind w:firstLine="640"/>
        <w:rPr>
          <w:rFonts w:hint="default" w:ascii="仿宋_GB2312" w:hAnsi="仿宋" w:eastAsia="仿宋_GB2312"/>
          <w:color w:val="000000" w:themeColor="text1"/>
          <w:kern w:val="0"/>
          <w:sz w:val="32"/>
          <w:szCs w:val="32"/>
          <w:shd w:val="clear" w:color="auto" w:fill="FFFFFF"/>
          <w:lang w:val="en-US" w:eastAsia="zh-CN"/>
          <w14:textFill>
            <w14:solidFill>
              <w14:schemeClr w14:val="tx1"/>
            </w14:solidFill>
          </w14:textFill>
        </w:rPr>
      </w:pPr>
      <w:r>
        <w:rPr>
          <w:rFonts w:hint="eastAsia" w:ascii="仿宋_GB2312" w:hAnsi="仿宋" w:eastAsia="仿宋_GB2312"/>
          <w:color w:val="000000" w:themeColor="text1"/>
          <w:kern w:val="0"/>
          <w:sz w:val="32"/>
          <w:szCs w:val="32"/>
          <w:shd w:val="clear" w:color="auto" w:fill="FFFFFF"/>
          <w:lang w:val="en-US" w:eastAsia="zh-CN"/>
          <w14:textFill>
            <w14:solidFill>
              <w14:schemeClr w14:val="tx1"/>
            </w14:solidFill>
          </w14:textFill>
        </w:rPr>
        <w:t>3.</w:t>
      </w:r>
      <w:r>
        <w:rPr>
          <w:rFonts w:hint="eastAsia" w:ascii="仿宋_GB2312" w:hAnsi="仿宋" w:eastAsia="仿宋_GB2312"/>
          <w:color w:val="000000" w:themeColor="text1"/>
          <w:kern w:val="0"/>
          <w:sz w:val="32"/>
          <w:szCs w:val="32"/>
          <w:shd w:val="clear" w:color="auto" w:fill="FFFFFF"/>
          <w:lang w:eastAsia="zh-CN"/>
          <w14:textFill>
            <w14:solidFill>
              <w14:schemeClr w14:val="tx1"/>
            </w14:solidFill>
          </w14:textFill>
        </w:rPr>
        <w:t>承诺</w:t>
      </w:r>
      <w:r>
        <w:rPr>
          <w:rFonts w:hint="eastAsia" w:ascii="仿宋_GB2312" w:hAnsi="仿宋" w:eastAsia="仿宋_GB2312"/>
          <w:color w:val="000000" w:themeColor="text1"/>
          <w:kern w:val="0"/>
          <w:sz w:val="32"/>
          <w:szCs w:val="32"/>
          <w:shd w:val="clear" w:color="auto" w:fill="FFFFFF"/>
          <w:lang w:val="en-US" w:eastAsia="zh-CN"/>
          <w14:textFill>
            <w14:solidFill>
              <w14:schemeClr w14:val="tx1"/>
            </w14:solidFill>
          </w14:textFill>
        </w:rPr>
        <w:t>配合相关部门工作要求，按期提供企业相关信息和统计数据。</w:t>
      </w:r>
    </w:p>
    <w:p>
      <w:pPr>
        <w:snapToGrid w:val="0"/>
        <w:spacing w:line="560" w:lineRule="exact"/>
        <w:ind w:firstLine="640"/>
        <w:rPr>
          <w:rFonts w:ascii="仿宋_GB2312" w:hAnsi="仿宋" w:eastAsia="仿宋_GB2312"/>
          <w:color w:val="000000" w:themeColor="text1"/>
          <w:kern w:val="0"/>
          <w:sz w:val="32"/>
          <w:szCs w:val="32"/>
          <w:shd w:val="clear" w:color="auto" w:fill="FFFFFF"/>
          <w14:textFill>
            <w14:solidFill>
              <w14:schemeClr w14:val="tx1"/>
            </w14:solidFill>
          </w14:textFill>
        </w:rPr>
      </w:pPr>
    </w:p>
    <w:p>
      <w:pPr>
        <w:tabs>
          <w:tab w:val="left" w:pos="1842"/>
        </w:tabs>
        <w:snapToGrid w:val="0"/>
        <w:spacing w:line="560" w:lineRule="exact"/>
        <w:ind w:firstLine="640"/>
        <w:rPr>
          <w:rFonts w:hint="eastAsia" w:ascii="仿宋_GB2312" w:hAnsi="仿宋" w:eastAsia="仿宋_GB2312"/>
          <w:color w:val="000000" w:themeColor="text1"/>
          <w:kern w:val="0"/>
          <w:sz w:val="32"/>
          <w:szCs w:val="32"/>
          <w:shd w:val="clear" w:color="auto" w:fill="FFFFFF"/>
          <w:lang w:eastAsia="zh-CN"/>
          <w14:textFill>
            <w14:solidFill>
              <w14:schemeClr w14:val="tx1"/>
            </w14:solidFill>
          </w14:textFill>
        </w:rPr>
      </w:pPr>
      <w:r>
        <w:rPr>
          <w:rFonts w:hint="eastAsia" w:ascii="仿宋_GB2312" w:hAnsi="仿宋" w:eastAsia="仿宋_GB2312"/>
          <w:color w:val="000000" w:themeColor="text1"/>
          <w:kern w:val="0"/>
          <w:sz w:val="32"/>
          <w:szCs w:val="32"/>
          <w:shd w:val="clear" w:color="auto" w:fill="FFFFFF"/>
          <w:lang w:eastAsia="zh-CN"/>
          <w14:textFill>
            <w14:solidFill>
              <w14:schemeClr w14:val="tx1"/>
            </w14:solidFill>
          </w14:textFill>
        </w:rPr>
        <w:tab/>
      </w:r>
    </w:p>
    <w:p>
      <w:pPr>
        <w:snapToGrid w:val="0"/>
        <w:spacing w:line="560" w:lineRule="exact"/>
        <w:rPr>
          <w:rFonts w:ascii="仿宋_GB2312" w:hAnsi="仿宋" w:eastAsia="仿宋_GB2312"/>
          <w:color w:val="000000" w:themeColor="text1"/>
          <w:kern w:val="0"/>
          <w:sz w:val="32"/>
          <w:szCs w:val="32"/>
          <w:shd w:val="clear" w:color="auto" w:fill="FFFFFF"/>
          <w14:textFill>
            <w14:solidFill>
              <w14:schemeClr w14:val="tx1"/>
            </w14:solidFill>
          </w14:textFill>
        </w:rPr>
      </w:pPr>
      <w:r>
        <w:rPr>
          <w:rFonts w:hint="eastAsia" w:ascii="仿宋_GB2312" w:hAnsi="仿宋" w:eastAsia="仿宋_GB2312"/>
          <w:color w:val="000000" w:themeColor="text1"/>
          <w:kern w:val="0"/>
          <w:sz w:val="32"/>
          <w:szCs w:val="32"/>
          <w:shd w:val="clear" w:color="auto" w:fill="FFFFFF"/>
          <w14:textFill>
            <w14:solidFill>
              <w14:schemeClr w14:val="tx1"/>
            </w14:solidFill>
          </w14:textFill>
        </w:rPr>
        <w:t xml:space="preserve">                               （</w:t>
      </w:r>
      <w:r>
        <w:rPr>
          <w:rFonts w:hint="eastAsia" w:ascii="仿宋_GB2312" w:hAnsi="仿宋" w:eastAsia="仿宋_GB2312"/>
          <w:color w:val="000000" w:themeColor="text1"/>
          <w:kern w:val="0"/>
          <w:sz w:val="32"/>
          <w:szCs w:val="32"/>
          <w:shd w:val="clear" w:color="auto" w:fill="FFFFFF"/>
          <w:lang w:eastAsia="zh-CN"/>
          <w14:textFill>
            <w14:solidFill>
              <w14:schemeClr w14:val="tx1"/>
            </w14:solidFill>
          </w14:textFill>
        </w:rPr>
        <w:t>公司</w:t>
      </w:r>
      <w:r>
        <w:rPr>
          <w:rFonts w:hint="eastAsia" w:ascii="仿宋_GB2312" w:hAnsi="仿宋" w:eastAsia="仿宋_GB2312"/>
          <w:color w:val="000000" w:themeColor="text1"/>
          <w:kern w:val="0"/>
          <w:sz w:val="32"/>
          <w:szCs w:val="32"/>
          <w:shd w:val="clear" w:color="auto" w:fill="FFFFFF"/>
          <w14:textFill>
            <w14:solidFill>
              <w14:schemeClr w14:val="tx1"/>
            </w14:solidFill>
          </w14:textFill>
        </w:rPr>
        <w:t xml:space="preserve">盖章）               </w:t>
      </w:r>
    </w:p>
    <w:p>
      <w:pPr>
        <w:pStyle w:val="4"/>
        <w:widowControl/>
        <w:snapToGrid w:val="0"/>
        <w:spacing w:line="600" w:lineRule="exact"/>
        <w:rPr>
          <w:rFonts w:hint="eastAsia" w:ascii="仿宋_GB2312" w:hAnsi="仿宋" w:eastAsia="仿宋_GB2312"/>
          <w:color w:val="000000" w:themeColor="text1"/>
          <w:kern w:val="0"/>
          <w:sz w:val="32"/>
          <w:szCs w:val="32"/>
          <w:shd w:val="clear" w:color="auto" w:fill="FFFFFF"/>
          <w14:textFill>
            <w14:solidFill>
              <w14:schemeClr w14:val="tx1"/>
            </w14:solidFill>
          </w14:textFill>
        </w:rPr>
      </w:pPr>
      <w:r>
        <w:rPr>
          <w:rFonts w:hint="eastAsia" w:ascii="仿宋_GB2312" w:hAnsi="仿宋" w:eastAsia="仿宋_GB2312"/>
          <w:color w:val="000000" w:themeColor="text1"/>
          <w:kern w:val="0"/>
          <w:sz w:val="32"/>
          <w:szCs w:val="32"/>
          <w:shd w:val="clear" w:color="auto" w:fill="FFFFFF"/>
          <w14:textFill>
            <w14:solidFill>
              <w14:schemeClr w14:val="tx1"/>
            </w14:solidFill>
          </w14:textFill>
        </w:rPr>
        <w:t xml:space="preserve">                            </w:t>
      </w:r>
      <w:r>
        <w:rPr>
          <w:rFonts w:hint="eastAsia" w:ascii="仿宋_GB2312" w:hAnsi="仿宋" w:eastAsia="仿宋_GB2312"/>
          <w:color w:val="000000" w:themeColor="text1"/>
          <w:kern w:val="0"/>
          <w:sz w:val="32"/>
          <w:szCs w:val="32"/>
          <w:shd w:val="clear" w:color="auto" w:fill="FFFFFF"/>
          <w:lang w:val="en-US" w:eastAsia="zh-CN"/>
          <w14:textFill>
            <w14:solidFill>
              <w14:schemeClr w14:val="tx1"/>
            </w14:solidFill>
          </w14:textFill>
        </w:rPr>
        <w:t xml:space="preserve">  </w:t>
      </w:r>
      <w:r>
        <w:rPr>
          <w:rFonts w:hint="eastAsia" w:ascii="仿宋_GB2312" w:hAnsi="仿宋" w:eastAsia="仿宋_GB2312"/>
          <w:color w:val="000000" w:themeColor="text1"/>
          <w:kern w:val="0"/>
          <w:sz w:val="32"/>
          <w:szCs w:val="32"/>
          <w:shd w:val="clear" w:color="auto" w:fill="FFFFFF"/>
          <w14:textFill>
            <w14:solidFill>
              <w14:schemeClr w14:val="tx1"/>
            </w14:solidFill>
          </w14:textFill>
        </w:rPr>
        <w:t xml:space="preserve"> 年   月   日  </w:t>
      </w:r>
    </w:p>
    <w:p>
      <w:pPr>
        <w:pStyle w:val="4"/>
        <w:widowControl/>
        <w:snapToGrid w:val="0"/>
        <w:spacing w:line="600" w:lineRule="exact"/>
        <w:rPr>
          <w:rFonts w:hint="eastAsia" w:ascii="仿宋_GB2312" w:hAnsi="仿宋" w:eastAsia="仿宋_GB2312"/>
          <w:color w:val="000000" w:themeColor="text1"/>
          <w:kern w:val="0"/>
          <w:sz w:val="32"/>
          <w:szCs w:val="32"/>
          <w:shd w:val="clear" w:color="auto" w:fill="FFFFFF"/>
          <w14:textFill>
            <w14:solidFill>
              <w14:schemeClr w14:val="tx1"/>
            </w14:solidFill>
          </w14:textFill>
        </w:rPr>
      </w:pPr>
    </w:p>
    <w:p>
      <w:pPr>
        <w:pStyle w:val="4"/>
        <w:widowControl/>
        <w:snapToGrid w:val="0"/>
        <w:spacing w:line="240" w:lineRule="auto"/>
        <w:rPr>
          <w:color w:val="000000" w:themeColor="text1"/>
          <w14:textFill>
            <w14:solidFill>
              <w14:schemeClr w14:val="tx1"/>
            </w14:solidFill>
          </w14:textFill>
        </w:rPr>
      </w:pPr>
    </w:p>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楷体_GB2312">
    <w:panose1 w:val="02010609030101010101"/>
    <w:charset w:val="86"/>
    <w:family w:val="modern"/>
    <w:pitch w:val="default"/>
    <w:sig w:usb0="00000001" w:usb1="080E0000" w:usb2="00000000" w:usb3="00000000" w:csb0="00040000" w:csb1="00000000"/>
  </w:font>
  <w:font w:name="DejaVu Sans">
    <w:panose1 w:val="020B0603030804020204"/>
    <w:charset w:val="00"/>
    <w:family w:val="roman"/>
    <w:pitch w:val="default"/>
    <w:sig w:usb0="E7006EFF" w:usb1="D200FDFF" w:usb2="0A246029" w:usb3="0400200C" w:csb0="600001FF" w:csb1="DFFF0000"/>
  </w:font>
  <w:font w:name="Cambria">
    <w:altName w:val="Noto Sans Syriac Eastern"/>
    <w:panose1 w:val="02040503050406030204"/>
    <w:charset w:val="00"/>
    <w:family w:val="roman"/>
    <w:pitch w:val="default"/>
    <w:sig w:usb0="00000000" w:usb1="00000000" w:usb2="02000000" w:usb3="00000000" w:csb0="2000019F" w:csb1="00000000"/>
  </w:font>
  <w:font w:name="仿宋">
    <w:altName w:val="方正仿宋_GBK"/>
    <w:panose1 w:val="02010609060101010101"/>
    <w:charset w:val="86"/>
    <w:family w:val="auto"/>
    <w:pitch w:val="default"/>
    <w:sig w:usb0="00000000" w:usb1="00000000" w:usb2="00000016" w:usb3="00000000" w:csb0="00040001" w:csb1="00000000"/>
  </w:font>
  <w:font w:name="楷体">
    <w:altName w:val="方正楷体_GBK"/>
    <w:panose1 w:val="02010609060101010101"/>
    <w:charset w:val="86"/>
    <w:family w:val="auto"/>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 w:name="微软雅黑">
    <w:altName w:val="黑体"/>
    <w:panose1 w:val="020B0502040204020203"/>
    <w:charset w:val="86"/>
    <w:family w:val="auto"/>
    <w:pitch w:val="default"/>
    <w:sig w:usb0="00000000" w:usb1="0000000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7</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">
              <v:fill on="f" focussize="0,0"/>
              <v:stroke on="f" weight="0.5pt"/>
              <v:imagedata o:title=""/>
              <o:lock v:ext="edit" aspectratio="f"/>
              <v:textbox inset="0mm,0mm,0mm,0mm" style="mso-fit-shape-to-text:t;">
                <w:txbxContent>
                  <w:p>
                    <w:pPr>
                      <w:pStyle w:val="6"/>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7</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r>
      <w:rPr>
        <w:sz w:val="18"/>
      </w:rPr>
      <mc:AlternateContent>
        <mc:Choice Requires="wps">
          <w:drawing>
            <wp:anchor distT="0" distB="0" distL="114300" distR="114300" simplePos="0" relativeHeight="251667456" behindDoc="0" locked="0" layoutInCell="1" allowOverlap="1">
              <wp:simplePos x="0" y="0"/>
              <wp:positionH relativeFrom="margin">
                <wp:posOffset>4867275</wp:posOffset>
              </wp:positionH>
              <wp:positionV relativeFrom="paragraph">
                <wp:posOffset>-19685</wp:posOffset>
              </wp:positionV>
              <wp:extent cx="737235" cy="258445"/>
              <wp:effectExtent l="0" t="0" r="0" b="0"/>
              <wp:wrapNone/>
              <wp:docPr id="12" name="文本框 12"/>
              <wp:cNvGraphicFramePr/>
              <a:graphic xmlns:a="http://schemas.openxmlformats.org/drawingml/2006/main">
                <a:graphicData uri="http://schemas.microsoft.com/office/word/2010/wordprocessingShape">
                  <wps:wsp>
                    <wps:cNvSpPr txBox="true"/>
                    <wps:spPr>
                      <a:xfrm>
                        <a:off x="0" y="0"/>
                        <a:ext cx="737235" cy="2584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Theme="minorEastAsia" w:hAnsiTheme="minorEastAsia" w:eastAsiaTheme="minorEastAsia" w:cstheme="minorEastAsia"/>
                              <w:sz w:val="28"/>
                              <w:szCs w:val="28"/>
                            </w:rPr>
                          </w:pPr>
                        </w:p>
                      </w:txbxContent>
                    </wps:txbx>
                    <wps:bodyPr rot="0" spcFirstLastPara="0" vertOverflow="overflow" horzOverflow="overflow" vert="horz" wrap="square" lIns="0" tIns="0" rIns="0" bIns="0" numCol="1" spcCol="0" rtlCol="0" fromWordArt="false" anchor="t" anchorCtr="false" forceAA="false" upright="false" compatLnSpc="true">
                      <a:noAutofit/>
                    </wps:bodyPr>
                  </wps:wsp>
                </a:graphicData>
              </a:graphic>
            </wp:anchor>
          </w:drawing>
        </mc:Choice>
        <mc:Fallback>
          <w:pict>
            <v:shape id="_x0000_s1026" o:spid="_x0000_s1026" o:spt="202" type="#_x0000_t202" style="position:absolute;left:0pt;margin-left:383.25pt;margin-top:-1.55pt;height:20.35pt;width:58.05pt;mso-position-horizontal-relative:margin;z-index:251667456;mso-width-relative:page;mso-height-relative:page;" filled="f" stroked="f" coordsize="21600,21600" o:gfxdata="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FgAA&#10;AGRycy9QSwECFAAUAAAACACHTuJA/mk8UNkAAAAJAQAADwAAAAAAAAABACAAAAA4AAAAZHJzL2Rv&#10;d25yZXYueG1sUEsBAhQAFAAAAAgAh07iQBkftW0jAgAAKwQAAA4AAAAAAAAAAQAgAAAAPgEAAGRy&#10;cy9lMm9Eb2MueG1sUEsFBgAAAAAGAAYAWQEAANMFAAAAAA==&#10;">
              <v:fill on="f" focussize="0,0"/>
              <v:stroke on="f" weight="0.5pt"/>
              <v:imagedata o:title=""/>
              <o:lock v:ext="edit" aspectratio="f"/>
              <v:textbox inset="0mm,0mm,0mm,0mm">
                <w:txbxContent>
                  <w:p>
                    <w:pPr>
                      <w:pStyle w:val="6"/>
                      <w:rPr>
                        <w:rFonts w:hint="eastAsia" w:asciiTheme="minorEastAsia" w:hAnsiTheme="minorEastAsia" w:eastAsiaTheme="minorEastAsia" w:cstheme="minorEastAsia"/>
                        <w:sz w:val="28"/>
                        <w:szCs w:val="28"/>
                      </w:rPr>
                    </w:pPr>
                  </w:p>
                </w:txbxContent>
              </v:textbox>
            </v:shape>
          </w:pict>
        </mc:Fallback>
      </mc:AlternateContent>
    </w:r>
    <w:r>
      <w:rPr>
        <w:sz w:val="1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Theme="minorEastAsia" w:hAnsiTheme="minorEastAsia" w:eastAsiaTheme="minorEastAsia" w:cstheme="minorEastAsia"/>
                              <w:sz w:val="28"/>
                              <w:szCs w:val="28"/>
                            </w:rPr>
                          </w:pP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6"/>
                      <w:rPr>
                        <w:rFonts w:hint="eastAsia" w:asciiTheme="minorEastAsia" w:hAnsiTheme="minorEastAsia" w:eastAsiaTheme="minorEastAsia" w:cstheme="minorEastAsia"/>
                        <w:sz w:val="28"/>
                        <w:szCs w:val="28"/>
                      </w:rPr>
                    </w:pP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margin">
                <wp:posOffset>0</wp:posOffset>
              </wp:positionH>
              <wp:positionV relativeFrom="paragraph">
                <wp:posOffset>-6350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Theme="minorEastAsia" w:hAnsiTheme="minorEastAsia" w:eastAsiaTheme="minorEastAsia" w:cstheme="minorEastAsia"/>
                              <w:sz w:val="28"/>
                              <w:szCs w:val="28"/>
                            </w:rPr>
                          </w:pP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left:0pt;margin-top:-0.5pt;height:144pt;width:144pt;mso-position-horizontal-relative:margin;mso-wrap-style:none;z-index:251663360;mso-width-relative:page;mso-height-relative:page;" filled="f" stroked="f" coordsize="21600,21600" o:gfxdata="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FgAAAGRycy9QSwECFAAU&#10;AAAACACHTuJAWkVendMAAAAHAQAADwAAAAAAAAABACAAAAA4AAAAZHJzL2Rvd25yZXYueG1sUEsB&#10;AhQAFAAAAAgAh07iQIDxM9IdAgAAKQQAAA4AAAAAAAAAAQAgAAAAOAEAAGRycy9lMm9Eb2MueG1s&#10;UEsFBgAAAAAGAAYAWQEAAMcFAAAAAA==&#10;">
              <v:fill on="f" focussize="0,0"/>
              <v:stroke on="f" weight="0.5pt"/>
              <v:imagedata o:title=""/>
              <o:lock v:ext="edit" aspectratio="f"/>
              <v:textbox inset="0mm,0mm,0mm,0mm" style="mso-fit-shape-to-text:t;">
                <w:txbxContent>
                  <w:p>
                    <w:pPr>
                      <w:pStyle w:val="6"/>
                      <w:rPr>
                        <w:rFonts w:hint="eastAsia" w:asciiTheme="minorEastAsia" w:hAnsiTheme="minorEastAsia" w:eastAsiaTheme="minorEastAsia" w:cstheme="minorEastAsia"/>
                        <w:sz w:val="28"/>
                        <w:szCs w:val="28"/>
                      </w:rPr>
                    </w:pP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445135" cy="230505"/>
              <wp:effectExtent l="0" t="0" r="3175" b="0"/>
              <wp:wrapNone/>
              <wp:docPr id="1" name="Text Box 1025"/>
              <wp:cNvGraphicFramePr/>
              <a:graphic xmlns:a="http://schemas.openxmlformats.org/drawingml/2006/main">
                <a:graphicData uri="http://schemas.microsoft.com/office/word/2010/wordprocessingShape">
                  <wps:wsp>
                    <wps:cNvSpPr txBox="true">
                      <a:spLocks noChangeArrowheads="true"/>
                    </wps:cNvSpPr>
                    <wps:spPr bwMode="auto">
                      <a:xfrm>
                        <a:off x="0" y="0"/>
                        <a:ext cx="445135" cy="230505"/>
                      </a:xfrm>
                      <a:prstGeom prst="rect">
                        <a:avLst/>
                      </a:prstGeom>
                      <a:noFill/>
                      <a:ln>
                        <a:noFill/>
                      </a:ln>
                    </wps:spPr>
                    <wps:txbx>
                      <w:txbxContent>
                        <w:p>
                          <w:pPr>
                            <w:pStyle w:val="6"/>
                            <w:rPr>
                              <w:rFonts w:hint="eastAsia" w:asciiTheme="minorEastAsia" w:hAnsiTheme="minorEastAsia" w:eastAsiaTheme="minorEastAsia" w:cstheme="minorEastAsia"/>
                              <w:sz w:val="28"/>
                              <w:szCs w:val="28"/>
                            </w:rPr>
                          </w:pPr>
                        </w:p>
                      </w:txbxContent>
                    </wps:txbx>
                    <wps:bodyPr rot="0" vert="horz" wrap="none" lIns="0" tIns="0" rIns="0" bIns="0" anchor="t" anchorCtr="false" upright="true">
                      <a:spAutoFit/>
                    </wps:bodyPr>
                  </wps:wsp>
                </a:graphicData>
              </a:graphic>
            </wp:anchor>
          </w:drawing>
        </mc:Choice>
        <mc:Fallback>
          <w:pict>
            <v:shape id="Text Box 1025" o:spid="_x0000_s1026" o:spt="202" type="#_x0000_t202" style="position:absolute;left:0pt;margin-top:0pt;height:18.15pt;width:35.05pt;mso-position-horizontal:outside;mso-position-horizontal-relative:margin;mso-wrap-style:none;z-index:251659264;mso-width-relative:page;mso-height-relative:page;" filled="f" stroked="f" coordsize="21600,21600" o:gfxdata="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WAAAAZHJzL1BLAQIU&#10;ABQAAAAIAIdO4kCbziEn0QAAAAMBAAAPAAAAAAAAAAEAIAAAADgAAABkcnMvZG93bnJldi54bWxQ&#10;SwECFAAUAAAACACHTuJArY7TyugBAADDAwAADgAAAAAAAAABACAAAAA2AQAAZHJzL2Uyb0RvYy54&#10;bWxQSwUGAAAAAAYABgBZAQAAkAUAAAAA&#10;">
              <v:fill on="f" focussize="0,0"/>
              <v:stroke on="f"/>
              <v:imagedata o:title=""/>
              <o:lock v:ext="edit" aspectratio="f"/>
              <v:textbox inset="0mm,0mm,0mm,0mm" style="mso-fit-shape-to-text:t;">
                <w:txbxContent>
                  <w:p>
                    <w:pPr>
                      <w:pStyle w:val="6"/>
                      <w:rPr>
                        <w:rFonts w:hint="eastAsia" w:asciiTheme="minorEastAsia" w:hAnsiTheme="minorEastAsia" w:eastAsiaTheme="minorEastAsia" w:cstheme="minorEastAsia"/>
                        <w:sz w:val="28"/>
                        <w:szCs w:val="2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8</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">
              <v:fill on="f" focussize="0,0"/>
              <v:stroke on="f" weight="0.5pt"/>
              <v:imagedata o:title=""/>
              <o:lock v:ext="edit" aspectratio="f"/>
              <v:textbox inset="0mm,0mm,0mm,0mm" style="mso-fit-shape-to-text:t;">
                <w:txbxContent>
                  <w:p>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8</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r>
      <w:rPr>
        <w:sz w:val="18"/>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Theme="minorEastAsia" w:hAnsiTheme="minorEastAsia" w:eastAsiaTheme="minorEastAsia" w:cstheme="minorEastAsia"/>
                              <w:sz w:val="28"/>
                              <w:szCs w:val="28"/>
                            </w:rPr>
                          </w:pP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UwRDjBwCAAApBAAADgAAAAAAAAABACAAAAA1AQAAZHJzL2Uyb0RvYy54bWxQSwUG&#10;AAAAAAYABgBZAQAAwwUAAAAA&#10;">
              <v:fill on="f" focussize="0,0"/>
              <v:stroke on="f" weight="0.5pt"/>
              <v:imagedata o:title=""/>
              <o:lock v:ext="edit" aspectratio="f"/>
              <v:textbox inset="0mm,0mm,0mm,0mm" style="mso-fit-shape-to-text:t;">
                <w:txbxContent>
                  <w:p>
                    <w:pPr>
                      <w:pStyle w:val="6"/>
                      <w:rPr>
                        <w:rFonts w:hint="eastAsia" w:asciiTheme="minorEastAsia" w:hAnsiTheme="minorEastAsia" w:eastAsiaTheme="minorEastAsia" w:cstheme="minorEastAsia"/>
                        <w:sz w:val="28"/>
                        <w:szCs w:val="28"/>
                      </w:rPr>
                    </w:pPr>
                  </w:p>
                </w:txbxContent>
              </v:textbox>
            </v:shape>
          </w:pict>
        </mc:Fallback>
      </mc:AlternateContent>
    </w: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Theme="minorEastAsia" w:hAnsiTheme="minorEastAsia" w:eastAsiaTheme="minorEastAsia" w:cstheme="minorEastAsia"/>
                              <w:sz w:val="28"/>
                              <w:szCs w:val="28"/>
                            </w:rPr>
                          </w:pP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Ca/cNOGwIAACkEAAAOAAAAAAAAAAEAIAAAADUBAABkcnMvZTJvRG9jLnhtbFBLBQYA&#10;AAAABgAGAFkBAADCBQAAAAA=&#10;">
              <v:fill on="f" focussize="0,0"/>
              <v:stroke on="f" weight="0.5pt"/>
              <v:imagedata o:title=""/>
              <o:lock v:ext="edit" aspectratio="f"/>
              <v:textbox inset="0mm,0mm,0mm,0mm" style="mso-fit-shape-to-text:t;">
                <w:txbxContent>
                  <w:p>
                    <w:pPr>
                      <w:pStyle w:val="6"/>
                      <w:rPr>
                        <w:rFonts w:hint="eastAsia" w:asciiTheme="minorEastAsia" w:hAnsiTheme="minorEastAsia" w:eastAsiaTheme="minorEastAsia" w:cstheme="minorEastAsia"/>
                        <w:sz w:val="28"/>
                        <w:szCs w:val="28"/>
                      </w:rPr>
                    </w:pPr>
                  </w:p>
                </w:txbxContent>
              </v:textbox>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Theme="minorEastAsia" w:hAnsiTheme="minorEastAsia" w:eastAsiaTheme="minorEastAsia" w:cstheme="minorEastAsia"/>
                              <w:sz w:val="28"/>
                              <w:szCs w:val="28"/>
                            </w:rPr>
                          </w:pP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76IwHQIAACk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XvojAdAgAAKQQAAA4AAAAAAAAAAQAgAAAANQEAAGRycy9lMm9Eb2MueG1sUEsF&#10;BgAAAAAGAAYAWQEAAMQFAAAAAA==&#10;">
              <v:fill on="f" focussize="0,0"/>
              <v:stroke on="f" weight="0.5pt"/>
              <v:imagedata o:title=""/>
              <o:lock v:ext="edit" aspectratio="f"/>
              <v:textbox inset="0mm,0mm,0mm,0mm" style="mso-fit-shape-to-text:t;">
                <w:txbxContent>
                  <w:p>
                    <w:pPr>
                      <w:pStyle w:val="6"/>
                      <w:rPr>
                        <w:rFonts w:hint="eastAsia" w:asciiTheme="minorEastAsia" w:hAnsiTheme="minorEastAsia" w:eastAsiaTheme="minorEastAsia" w:cstheme="minorEastAsia"/>
                        <w:sz w:val="28"/>
                        <w:szCs w:val="28"/>
                      </w:rPr>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445135" cy="230505"/>
              <wp:effectExtent l="0" t="0" r="0" b="0"/>
              <wp:wrapNone/>
              <wp:docPr id="4" name="Text Box 1025"/>
              <wp:cNvGraphicFramePr/>
              <a:graphic xmlns:a="http://schemas.openxmlformats.org/drawingml/2006/main">
                <a:graphicData uri="http://schemas.microsoft.com/office/word/2010/wordprocessingShape">
                  <wps:wsp>
                    <wps:cNvSpPr txBox="true">
                      <a:spLocks noChangeArrowheads="true"/>
                    </wps:cNvSpPr>
                    <wps:spPr bwMode="auto">
                      <a:xfrm>
                        <a:off x="0" y="0"/>
                        <a:ext cx="445135" cy="230505"/>
                      </a:xfrm>
                      <a:prstGeom prst="rect">
                        <a:avLst/>
                      </a:prstGeom>
                      <a:noFill/>
                      <a:ln>
                        <a:noFill/>
                      </a:ln>
                    </wps:spPr>
                    <wps:txbx>
                      <w:txbxContent>
                        <w:p>
                          <w:pPr>
                            <w:pStyle w:val="6"/>
                            <w:rPr>
                              <w:sz w:val="28"/>
                              <w:szCs w:val="28"/>
                            </w:rPr>
                          </w:pPr>
                        </w:p>
                      </w:txbxContent>
                    </wps:txbx>
                    <wps:bodyPr rot="0" vert="horz" wrap="none" lIns="0" tIns="0" rIns="0" bIns="0" anchor="t" anchorCtr="false" upright="true">
                      <a:spAutoFit/>
                    </wps:bodyPr>
                  </wps:wsp>
                </a:graphicData>
              </a:graphic>
            </wp:anchor>
          </w:drawing>
        </mc:Choice>
        <mc:Fallback>
          <w:pict>
            <v:shape id="Text Box 1025" o:spid="_x0000_s1026" o:spt="202" type="#_x0000_t202" style="position:absolute;left:0pt;margin-top:0pt;height:18.15pt;width:35.05pt;mso-position-horizontal:outside;mso-position-horizontal-relative:margin;mso-wrap-style:none;z-index:251660288;mso-width-relative:page;mso-height-relative:page;" filled="f" stroked="f" coordsize="21600,21600" o:gfxdata="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WAAAAZHJzL1BLAQIU&#10;ABQAAAAIAIdO4kCbziEn0QAAAAMBAAAPAAAAAAAAAAEAIAAAADgAAABkcnMvZG93bnJldi54bWxQ&#10;SwECFAAUAAAACACHTuJAxK8g9ugBAADDAwAADgAAAAAAAAABACAAAAA2AQAAZHJzL2Uyb0RvYy54&#10;bWxQSwUGAAAAAAYABgBZAQAAkAUAAAAA&#10;">
              <v:fill on="f" focussize="0,0"/>
              <v:stroke on="f"/>
              <v:imagedata o:title=""/>
              <o:lock v:ext="edit" aspectratio="f"/>
              <v:textbox inset="0mm,0mm,0mm,0mm" style="mso-fit-shape-to-text:t;">
                <w:txbxContent>
                  <w:p>
                    <w:pPr>
                      <w:pStyle w:val="6"/>
                      <w:rPr>
                        <w:sz w:val="28"/>
                        <w:szCs w:val="28"/>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CFE53D0"/>
    <w:rsid w:val="00002E17"/>
    <w:rsid w:val="000B6F92"/>
    <w:rsid w:val="000E4A3A"/>
    <w:rsid w:val="00176B99"/>
    <w:rsid w:val="001B5FA2"/>
    <w:rsid w:val="002A3922"/>
    <w:rsid w:val="002C3560"/>
    <w:rsid w:val="002C5149"/>
    <w:rsid w:val="002D7033"/>
    <w:rsid w:val="0030395B"/>
    <w:rsid w:val="0031112B"/>
    <w:rsid w:val="00360453"/>
    <w:rsid w:val="003942CE"/>
    <w:rsid w:val="003A34FA"/>
    <w:rsid w:val="003E27EB"/>
    <w:rsid w:val="00402303"/>
    <w:rsid w:val="004254D1"/>
    <w:rsid w:val="00497606"/>
    <w:rsid w:val="004E3B4D"/>
    <w:rsid w:val="004F2417"/>
    <w:rsid w:val="005055B2"/>
    <w:rsid w:val="0052091A"/>
    <w:rsid w:val="0052614B"/>
    <w:rsid w:val="0056227D"/>
    <w:rsid w:val="005A4159"/>
    <w:rsid w:val="005F496D"/>
    <w:rsid w:val="00627AC0"/>
    <w:rsid w:val="006C794F"/>
    <w:rsid w:val="007453BC"/>
    <w:rsid w:val="007664C5"/>
    <w:rsid w:val="007A6601"/>
    <w:rsid w:val="007D53EC"/>
    <w:rsid w:val="007E16F7"/>
    <w:rsid w:val="00801810"/>
    <w:rsid w:val="0082705E"/>
    <w:rsid w:val="0087351D"/>
    <w:rsid w:val="00876226"/>
    <w:rsid w:val="009056FF"/>
    <w:rsid w:val="00992BD4"/>
    <w:rsid w:val="009A59DD"/>
    <w:rsid w:val="009E324A"/>
    <w:rsid w:val="00AF1928"/>
    <w:rsid w:val="00B0621E"/>
    <w:rsid w:val="00BF483E"/>
    <w:rsid w:val="00C73952"/>
    <w:rsid w:val="00CB2548"/>
    <w:rsid w:val="00D1752A"/>
    <w:rsid w:val="00D43532"/>
    <w:rsid w:val="00E70228"/>
    <w:rsid w:val="00F93863"/>
    <w:rsid w:val="00FA4F81"/>
    <w:rsid w:val="00FB3FF1"/>
    <w:rsid w:val="058869AB"/>
    <w:rsid w:val="091D01DE"/>
    <w:rsid w:val="15F102AC"/>
    <w:rsid w:val="177E8D59"/>
    <w:rsid w:val="1ABAB95A"/>
    <w:rsid w:val="1CFEB7EE"/>
    <w:rsid w:val="1DF70B19"/>
    <w:rsid w:val="1E3FFA59"/>
    <w:rsid w:val="1F1BAC86"/>
    <w:rsid w:val="1F3F937D"/>
    <w:rsid w:val="1F6BA95A"/>
    <w:rsid w:val="1F7EFCA1"/>
    <w:rsid w:val="1F9E18D4"/>
    <w:rsid w:val="1FFDDAF5"/>
    <w:rsid w:val="21EA5CFE"/>
    <w:rsid w:val="25D2C1AC"/>
    <w:rsid w:val="25FF7DF8"/>
    <w:rsid w:val="276B7D3A"/>
    <w:rsid w:val="279F6C0B"/>
    <w:rsid w:val="27CEB13A"/>
    <w:rsid w:val="27FF2015"/>
    <w:rsid w:val="2CF66E4E"/>
    <w:rsid w:val="2DED4B68"/>
    <w:rsid w:val="2DEF102F"/>
    <w:rsid w:val="2DFF3A3A"/>
    <w:rsid w:val="2EA71E38"/>
    <w:rsid w:val="2EFE3FE0"/>
    <w:rsid w:val="2F67800F"/>
    <w:rsid w:val="2FDEAC95"/>
    <w:rsid w:val="2FFFB4A5"/>
    <w:rsid w:val="33F514B0"/>
    <w:rsid w:val="35590D63"/>
    <w:rsid w:val="35A999B0"/>
    <w:rsid w:val="377E6E83"/>
    <w:rsid w:val="3797B1BF"/>
    <w:rsid w:val="37DFEB05"/>
    <w:rsid w:val="37FC579B"/>
    <w:rsid w:val="39B5F3B5"/>
    <w:rsid w:val="39F9CC3D"/>
    <w:rsid w:val="3A4F3188"/>
    <w:rsid w:val="3AF81D35"/>
    <w:rsid w:val="3B1EC17F"/>
    <w:rsid w:val="3B77E622"/>
    <w:rsid w:val="3B7E30F6"/>
    <w:rsid w:val="3BFF0CBE"/>
    <w:rsid w:val="3CFAA03B"/>
    <w:rsid w:val="3DDEFF1D"/>
    <w:rsid w:val="3DF7681B"/>
    <w:rsid w:val="3E7F2E0B"/>
    <w:rsid w:val="3F5F3B02"/>
    <w:rsid w:val="3F6F057E"/>
    <w:rsid w:val="3F826766"/>
    <w:rsid w:val="41FF8545"/>
    <w:rsid w:val="45998782"/>
    <w:rsid w:val="47BD8993"/>
    <w:rsid w:val="47E7862B"/>
    <w:rsid w:val="4B1D4B5F"/>
    <w:rsid w:val="4B718FFA"/>
    <w:rsid w:val="4C743EAE"/>
    <w:rsid w:val="4D1F3DB0"/>
    <w:rsid w:val="4DCF6181"/>
    <w:rsid w:val="4E305E7F"/>
    <w:rsid w:val="4EDF6BB1"/>
    <w:rsid w:val="4EFF21B6"/>
    <w:rsid w:val="4F7448C2"/>
    <w:rsid w:val="55355A18"/>
    <w:rsid w:val="55BF9809"/>
    <w:rsid w:val="57CDB416"/>
    <w:rsid w:val="57DF898E"/>
    <w:rsid w:val="57FB1A24"/>
    <w:rsid w:val="57FD6650"/>
    <w:rsid w:val="58BF7733"/>
    <w:rsid w:val="59FF42BA"/>
    <w:rsid w:val="5B7DD01A"/>
    <w:rsid w:val="5BBE9B8D"/>
    <w:rsid w:val="5BFD97A3"/>
    <w:rsid w:val="5BFE6379"/>
    <w:rsid w:val="5BFE7E44"/>
    <w:rsid w:val="5CEF1CA7"/>
    <w:rsid w:val="5CFE53D0"/>
    <w:rsid w:val="5DB725DB"/>
    <w:rsid w:val="5DFC4B8D"/>
    <w:rsid w:val="5EB5BD92"/>
    <w:rsid w:val="5F6BB8D6"/>
    <w:rsid w:val="5FAFEC2C"/>
    <w:rsid w:val="5FB307CA"/>
    <w:rsid w:val="5FBF4425"/>
    <w:rsid w:val="5FBF5B9F"/>
    <w:rsid w:val="5FEDC1A1"/>
    <w:rsid w:val="5FEE4D39"/>
    <w:rsid w:val="605B5CFC"/>
    <w:rsid w:val="60FB99E3"/>
    <w:rsid w:val="64FE68D7"/>
    <w:rsid w:val="655D3CC8"/>
    <w:rsid w:val="66ED3CA8"/>
    <w:rsid w:val="695E5001"/>
    <w:rsid w:val="697D32EB"/>
    <w:rsid w:val="6A7D3C3D"/>
    <w:rsid w:val="6B5E63DC"/>
    <w:rsid w:val="6BB77AB6"/>
    <w:rsid w:val="6C7F0C8B"/>
    <w:rsid w:val="6C7F15D7"/>
    <w:rsid w:val="6DDFC53E"/>
    <w:rsid w:val="6DEB997A"/>
    <w:rsid w:val="6DF739BC"/>
    <w:rsid w:val="6E3F24EF"/>
    <w:rsid w:val="6E7F7408"/>
    <w:rsid w:val="6F3FE1C7"/>
    <w:rsid w:val="6F5F3427"/>
    <w:rsid w:val="6F7B29A0"/>
    <w:rsid w:val="6FB73704"/>
    <w:rsid w:val="6FEB1B56"/>
    <w:rsid w:val="6FFF3F5C"/>
    <w:rsid w:val="6FFFF82F"/>
    <w:rsid w:val="71EF3F5D"/>
    <w:rsid w:val="733E5200"/>
    <w:rsid w:val="737B0714"/>
    <w:rsid w:val="737C42D8"/>
    <w:rsid w:val="737F0E6E"/>
    <w:rsid w:val="73EF591E"/>
    <w:rsid w:val="74FD46BC"/>
    <w:rsid w:val="75ED8A37"/>
    <w:rsid w:val="75FE98DD"/>
    <w:rsid w:val="76B8BC6C"/>
    <w:rsid w:val="76FBAF8A"/>
    <w:rsid w:val="771900B5"/>
    <w:rsid w:val="776ED408"/>
    <w:rsid w:val="7775FFE0"/>
    <w:rsid w:val="777F388D"/>
    <w:rsid w:val="77D9BBC9"/>
    <w:rsid w:val="77DBD34C"/>
    <w:rsid w:val="77F361E7"/>
    <w:rsid w:val="78FE8329"/>
    <w:rsid w:val="7A3E308C"/>
    <w:rsid w:val="7A83052A"/>
    <w:rsid w:val="7AFD30FA"/>
    <w:rsid w:val="7B3E2815"/>
    <w:rsid w:val="7B7FBBA5"/>
    <w:rsid w:val="7B9282AE"/>
    <w:rsid w:val="7BABCC95"/>
    <w:rsid w:val="7BDB352A"/>
    <w:rsid w:val="7BDBB6D8"/>
    <w:rsid w:val="7BEF3C6F"/>
    <w:rsid w:val="7BFD76DD"/>
    <w:rsid w:val="7D76BD54"/>
    <w:rsid w:val="7DB6937D"/>
    <w:rsid w:val="7DBFEB55"/>
    <w:rsid w:val="7DDC0DF6"/>
    <w:rsid w:val="7DED9685"/>
    <w:rsid w:val="7DF3FAF1"/>
    <w:rsid w:val="7DF75B0B"/>
    <w:rsid w:val="7E2B7C62"/>
    <w:rsid w:val="7E3C3625"/>
    <w:rsid w:val="7E6FE08A"/>
    <w:rsid w:val="7EDC5946"/>
    <w:rsid w:val="7EFBDCF0"/>
    <w:rsid w:val="7F2FD61B"/>
    <w:rsid w:val="7F366BE9"/>
    <w:rsid w:val="7F3DC856"/>
    <w:rsid w:val="7F3E67F3"/>
    <w:rsid w:val="7F3FA27C"/>
    <w:rsid w:val="7F5B1D31"/>
    <w:rsid w:val="7F7F9B69"/>
    <w:rsid w:val="7F9F9150"/>
    <w:rsid w:val="7FADD8F2"/>
    <w:rsid w:val="7FB12A21"/>
    <w:rsid w:val="7FB14AA6"/>
    <w:rsid w:val="7FBF5CE4"/>
    <w:rsid w:val="7FBF7875"/>
    <w:rsid w:val="7FDF061A"/>
    <w:rsid w:val="7FE78DA4"/>
    <w:rsid w:val="7FED1218"/>
    <w:rsid w:val="7FEEB9EB"/>
    <w:rsid w:val="7FFB7FBD"/>
    <w:rsid w:val="7FFE2A26"/>
    <w:rsid w:val="7FFE5CE2"/>
    <w:rsid w:val="7FFF792A"/>
    <w:rsid w:val="876B6712"/>
    <w:rsid w:val="8DFF835A"/>
    <w:rsid w:val="8F7D348F"/>
    <w:rsid w:val="921F49A3"/>
    <w:rsid w:val="94AFEF68"/>
    <w:rsid w:val="9DF6CE26"/>
    <w:rsid w:val="9DFD1965"/>
    <w:rsid w:val="9FFB04E7"/>
    <w:rsid w:val="A259130D"/>
    <w:rsid w:val="A7EDD4EA"/>
    <w:rsid w:val="A7FFFCF6"/>
    <w:rsid w:val="AA3F9700"/>
    <w:rsid w:val="ABAF7E0C"/>
    <w:rsid w:val="AD78A913"/>
    <w:rsid w:val="AE4282DE"/>
    <w:rsid w:val="AF70B047"/>
    <w:rsid w:val="AFFB9752"/>
    <w:rsid w:val="B1AF544F"/>
    <w:rsid w:val="B37BD675"/>
    <w:rsid w:val="B3E6ADA5"/>
    <w:rsid w:val="B42B3F96"/>
    <w:rsid w:val="B69FA4F3"/>
    <w:rsid w:val="B7DBB513"/>
    <w:rsid w:val="B7DF2CF5"/>
    <w:rsid w:val="B7FF6891"/>
    <w:rsid w:val="B7FFEDD3"/>
    <w:rsid w:val="B97F1E91"/>
    <w:rsid w:val="BA1B110C"/>
    <w:rsid w:val="BAD6120D"/>
    <w:rsid w:val="BAFE88A8"/>
    <w:rsid w:val="BB750525"/>
    <w:rsid w:val="BCDADD45"/>
    <w:rsid w:val="BD1F3C48"/>
    <w:rsid w:val="BDBF5D73"/>
    <w:rsid w:val="BE6EBF4C"/>
    <w:rsid w:val="BF336285"/>
    <w:rsid w:val="BF4E6094"/>
    <w:rsid w:val="BFD7034F"/>
    <w:rsid w:val="BFE798A7"/>
    <w:rsid w:val="BFF53EF0"/>
    <w:rsid w:val="BFF906C4"/>
    <w:rsid w:val="BFFBD839"/>
    <w:rsid w:val="C86F19A9"/>
    <w:rsid w:val="CABFA2E4"/>
    <w:rsid w:val="CCFFF50B"/>
    <w:rsid w:val="CF7FB9CC"/>
    <w:rsid w:val="CFA14E87"/>
    <w:rsid w:val="CFAD5CDB"/>
    <w:rsid w:val="CFCFECE6"/>
    <w:rsid w:val="D3FDB03A"/>
    <w:rsid w:val="D8FFCB1D"/>
    <w:rsid w:val="DB9F7435"/>
    <w:rsid w:val="DBBD6A27"/>
    <w:rsid w:val="DBBFCBA7"/>
    <w:rsid w:val="DBED5778"/>
    <w:rsid w:val="DBF99480"/>
    <w:rsid w:val="DC4F6441"/>
    <w:rsid w:val="DDBFE46F"/>
    <w:rsid w:val="DDCDDA79"/>
    <w:rsid w:val="DDFE511C"/>
    <w:rsid w:val="DDFF8BC5"/>
    <w:rsid w:val="DF1F7287"/>
    <w:rsid w:val="DF3E9020"/>
    <w:rsid w:val="DF67B29C"/>
    <w:rsid w:val="DFF77025"/>
    <w:rsid w:val="DFFD44F7"/>
    <w:rsid w:val="E3DEFB17"/>
    <w:rsid w:val="E3F639EC"/>
    <w:rsid w:val="E5BDE86B"/>
    <w:rsid w:val="E75FB906"/>
    <w:rsid w:val="E77D9DA9"/>
    <w:rsid w:val="E77FDCE6"/>
    <w:rsid w:val="E79E40CE"/>
    <w:rsid w:val="E7FEC6B1"/>
    <w:rsid w:val="E8EF666B"/>
    <w:rsid w:val="EB5D5084"/>
    <w:rsid w:val="EBD65A47"/>
    <w:rsid w:val="EDF9CA78"/>
    <w:rsid w:val="EE79DA94"/>
    <w:rsid w:val="EE7BDE85"/>
    <w:rsid w:val="EEFF02DC"/>
    <w:rsid w:val="EF2E14A3"/>
    <w:rsid w:val="EFF78A29"/>
    <w:rsid w:val="EFFE4018"/>
    <w:rsid w:val="EFFF8546"/>
    <w:rsid w:val="F1BDD5FF"/>
    <w:rsid w:val="F1E63870"/>
    <w:rsid w:val="F1FE5E8D"/>
    <w:rsid w:val="F1FF497C"/>
    <w:rsid w:val="F20BDC78"/>
    <w:rsid w:val="F2ABB28C"/>
    <w:rsid w:val="F2DFA224"/>
    <w:rsid w:val="F388CE07"/>
    <w:rsid w:val="F3DDE851"/>
    <w:rsid w:val="F3FCE638"/>
    <w:rsid w:val="F43637CF"/>
    <w:rsid w:val="F4DF9DE2"/>
    <w:rsid w:val="F57E5EA3"/>
    <w:rsid w:val="F5AC946F"/>
    <w:rsid w:val="F5ED4B7D"/>
    <w:rsid w:val="F68B1850"/>
    <w:rsid w:val="F6DC765D"/>
    <w:rsid w:val="F6FC5D23"/>
    <w:rsid w:val="F6FE1EBC"/>
    <w:rsid w:val="F76EAAD3"/>
    <w:rsid w:val="F7BF3A97"/>
    <w:rsid w:val="F7BFBB9D"/>
    <w:rsid w:val="F7D77C53"/>
    <w:rsid w:val="F7FD3A48"/>
    <w:rsid w:val="F7FE5399"/>
    <w:rsid w:val="F8D78D45"/>
    <w:rsid w:val="F9B937E8"/>
    <w:rsid w:val="F9BA4FF5"/>
    <w:rsid w:val="F9BB836C"/>
    <w:rsid w:val="F9FFA2F9"/>
    <w:rsid w:val="FB7FB40C"/>
    <w:rsid w:val="FBCFE710"/>
    <w:rsid w:val="FBE7521D"/>
    <w:rsid w:val="FBFD7906"/>
    <w:rsid w:val="FBFEED9B"/>
    <w:rsid w:val="FCB639DA"/>
    <w:rsid w:val="FCFAACEB"/>
    <w:rsid w:val="FD6FACA7"/>
    <w:rsid w:val="FD89CBA0"/>
    <w:rsid w:val="FDBF60AD"/>
    <w:rsid w:val="FDBFC72D"/>
    <w:rsid w:val="FDDF78EC"/>
    <w:rsid w:val="FDEF99AD"/>
    <w:rsid w:val="FDFFC80B"/>
    <w:rsid w:val="FE379116"/>
    <w:rsid w:val="FE7DECA2"/>
    <w:rsid w:val="FEAF2D0F"/>
    <w:rsid w:val="FEBD5693"/>
    <w:rsid w:val="FEBF0217"/>
    <w:rsid w:val="FEFE7945"/>
    <w:rsid w:val="FF131F21"/>
    <w:rsid w:val="FF28BFD3"/>
    <w:rsid w:val="FF3B72FA"/>
    <w:rsid w:val="FF46034D"/>
    <w:rsid w:val="FF5E3131"/>
    <w:rsid w:val="FF6B2F12"/>
    <w:rsid w:val="FF6FDEBF"/>
    <w:rsid w:val="FF7C3A92"/>
    <w:rsid w:val="FF7F3022"/>
    <w:rsid w:val="FF7F4C8B"/>
    <w:rsid w:val="FF9FF9F1"/>
    <w:rsid w:val="FFBD1354"/>
    <w:rsid w:val="FFBF7741"/>
    <w:rsid w:val="FFD8284F"/>
    <w:rsid w:val="FFDF0899"/>
    <w:rsid w:val="FFDF7F3B"/>
    <w:rsid w:val="FFED32AA"/>
    <w:rsid w:val="FFEF767E"/>
    <w:rsid w:val="FFF6F9D6"/>
    <w:rsid w:val="FFFAE479"/>
    <w:rsid w:val="FFFB3F86"/>
    <w:rsid w:val="FFFF196F"/>
    <w:rsid w:val="FFFFCC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next w:val="1"/>
    <w:unhideWhenUsed/>
    <w:qFormat/>
    <w:uiPriority w:val="0"/>
    <w:pPr>
      <w:keepNext/>
      <w:keepLines/>
      <w:widowControl w:val="0"/>
      <w:spacing w:before="260" w:beforeLines="0" w:beforeAutospacing="0" w:after="260" w:afterLines="0" w:afterAutospacing="0" w:line="413" w:lineRule="auto"/>
      <w:ind w:leftChars="300"/>
      <w:jc w:val="both"/>
      <w:outlineLvl w:val="1"/>
    </w:pPr>
    <w:rPr>
      <w:rFonts w:ascii="Arial" w:hAnsi="Arial" w:eastAsia="楷体_GB2312" w:cs="Times New Roman"/>
      <w:kern w:val="2"/>
      <w:sz w:val="32"/>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Plain Text"/>
    <w:basedOn w:val="1"/>
    <w:link w:val="15"/>
    <w:qFormat/>
    <w:uiPriority w:val="99"/>
    <w:rPr>
      <w:rFonts w:hint="eastAsia" w:ascii="宋体" w:hAnsi="Courier New" w:cs="Courier New"/>
      <w:szCs w:val="21"/>
    </w:rPr>
  </w:style>
  <w:style w:type="paragraph" w:styleId="5">
    <w:name w:val="Balloon Text"/>
    <w:basedOn w:val="1"/>
    <w:link w:val="14"/>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DejaVu Sans" w:hAnsi="DejaVu Sans"/>
      <w:sz w:val="18"/>
    </w:rPr>
  </w:style>
  <w:style w:type="paragraph" w:styleId="8">
    <w:name w:val="HTML Preformatted"/>
    <w:basedOn w:val="1"/>
    <w:link w:val="16"/>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9">
    <w:name w:val="Title"/>
    <w:next w:val="1"/>
    <w:qFormat/>
    <w:uiPriority w:val="0"/>
    <w:pPr>
      <w:widowControl w:val="0"/>
      <w:spacing w:before="240" w:beforeLines="0" w:after="60" w:afterLines="0"/>
      <w:jc w:val="center"/>
      <w:outlineLvl w:val="0"/>
    </w:pPr>
    <w:rPr>
      <w:rFonts w:ascii="Cambria" w:hAnsi="Cambria" w:eastAsia="宋体" w:cs="Times New Roman"/>
      <w:b/>
      <w:bCs/>
      <w:kern w:val="2"/>
      <w:sz w:val="32"/>
      <w:szCs w:val="32"/>
      <w:lang w:val="en-US" w:eastAsia="zh-CN" w:bidi="ar-SA"/>
    </w:rPr>
  </w:style>
  <w:style w:type="character" w:styleId="12">
    <w:name w:val="Strong"/>
    <w:basedOn w:val="11"/>
    <w:qFormat/>
    <w:uiPriority w:val="0"/>
    <w:rPr>
      <w:b/>
    </w:rPr>
  </w:style>
  <w:style w:type="character" w:styleId="13">
    <w:name w:val="Emphasis"/>
    <w:basedOn w:val="11"/>
    <w:qFormat/>
    <w:uiPriority w:val="0"/>
    <w:rPr>
      <w:i/>
    </w:rPr>
  </w:style>
  <w:style w:type="character" w:customStyle="1" w:styleId="14">
    <w:name w:val="批注框文本 Char"/>
    <w:basedOn w:val="11"/>
    <w:link w:val="5"/>
    <w:qFormat/>
    <w:uiPriority w:val="0"/>
    <w:rPr>
      <w:kern w:val="2"/>
      <w:sz w:val="18"/>
      <w:szCs w:val="18"/>
    </w:rPr>
  </w:style>
  <w:style w:type="character" w:customStyle="1" w:styleId="15">
    <w:name w:val="纯文本 Char"/>
    <w:basedOn w:val="11"/>
    <w:link w:val="4"/>
    <w:qFormat/>
    <w:uiPriority w:val="99"/>
    <w:rPr>
      <w:rFonts w:ascii="宋体" w:hAnsi="Courier New" w:cs="Courier New"/>
      <w:kern w:val="2"/>
      <w:sz w:val="21"/>
      <w:szCs w:val="21"/>
    </w:rPr>
  </w:style>
  <w:style w:type="character" w:customStyle="1" w:styleId="16">
    <w:name w:val="HTML 预设格式 Char"/>
    <w:basedOn w:val="11"/>
    <w:link w:val="8"/>
    <w:qFormat/>
    <w:uiPriority w:val="0"/>
    <w:rPr>
      <w:rFonts w:ascii="宋体" w:hAnsi="宋体"/>
      <w:sz w:val="24"/>
      <w:szCs w:val="24"/>
    </w:rPr>
  </w:style>
  <w:style w:type="character" w:customStyle="1" w:styleId="17">
    <w:name w:val="font31"/>
    <w:basedOn w:val="11"/>
    <w:qFormat/>
    <w:uiPriority w:val="0"/>
    <w:rPr>
      <w:rFonts w:hint="eastAsia" w:ascii="宋体" w:hAnsi="宋体" w:eastAsia="宋体" w:cs="宋体"/>
      <w:color w:val="000000"/>
      <w:sz w:val="20"/>
      <w:szCs w:val="20"/>
      <w:u w:val="none"/>
    </w:rPr>
  </w:style>
  <w:style w:type="character" w:customStyle="1" w:styleId="18">
    <w:name w:val="font21"/>
    <w:basedOn w:val="11"/>
    <w:qFormat/>
    <w:uiPriority w:val="0"/>
    <w:rPr>
      <w:rFonts w:hint="eastAsia" w:ascii="仿宋" w:hAnsi="仿宋" w:eastAsia="仿宋" w:cs="仿宋"/>
      <w:color w:val="000000"/>
      <w:sz w:val="20"/>
      <w:szCs w:val="20"/>
      <w:u w:val="none"/>
    </w:rPr>
  </w:style>
  <w:style w:type="character" w:customStyle="1" w:styleId="19">
    <w:name w:val="font01"/>
    <w:basedOn w:val="1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1934</Words>
  <Characters>1963</Characters>
  <Lines>83</Lines>
  <Paragraphs>23</Paragraphs>
  <TotalTime>1</TotalTime>
  <ScaleCrop>false</ScaleCrop>
  <LinksUpToDate>false</LinksUpToDate>
  <CharactersWithSpaces>2239</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2021-09-09T16:15:00Z</dcterms:created>
  <dc:creator>admin</dc:creator>
  <cp:lastModifiedBy>ysgz</cp:lastModifiedBy>
  <cp:lastPrinted>2023-11-03T09:21:00Z</cp:lastPrinted>
  <dcterms:modified xsi:type="dcterms:W3CDTF">2024-04-17T09:14:47Z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34884D0BFCD94829A41C1C5DF353CA95</vt:lpwstr>
  </property>
</Properties>
</file>